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D1554" w14:textId="312BC5CA" w:rsidR="007D6F5E" w:rsidRPr="00E92086" w:rsidRDefault="00847147" w:rsidP="007D6F5E">
      <w:pPr>
        <w:pStyle w:val="af7"/>
        <w:ind w:firstLine="0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774F9911" wp14:editId="0EE89783">
            <wp:extent cx="2025959" cy="2628000"/>
            <wp:effectExtent l="0" t="0" r="0" b="1270"/>
            <wp:docPr id="45" name="Рисунок 45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5959" cy="26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0040C" w14:textId="1E21B114" w:rsidR="007D6F5E" w:rsidRDefault="007D6F5E" w:rsidP="007D6F5E">
      <w:pPr>
        <w:pStyle w:val="af7"/>
        <w:rPr>
          <w:rFonts w:ascii="Times New Roman" w:hAnsi="Times New Roman" w:cs="Times New Roman"/>
          <w:sz w:val="40"/>
        </w:rPr>
      </w:pPr>
    </w:p>
    <w:p w14:paraId="55FCE8B9" w14:textId="77777777" w:rsidR="00A1209E" w:rsidRPr="00A1209E" w:rsidRDefault="00A1209E" w:rsidP="00A1209E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Calibri" w:hAnsi="Times New Roman"/>
          <w:bCs/>
          <w:caps/>
          <w:color w:val="000000"/>
          <w:sz w:val="40"/>
          <w:szCs w:val="40"/>
        </w:rPr>
      </w:pPr>
      <w:r w:rsidRPr="00A1209E">
        <w:rPr>
          <w:rFonts w:ascii="Times New Roman" w:eastAsia="Calibri" w:hAnsi="Times New Roman"/>
          <w:bCs/>
          <w:color w:val="000000"/>
          <w:sz w:val="40"/>
          <w:szCs w:val="40"/>
        </w:rPr>
        <w:t>Схема теплоснабжения муниципального образования</w:t>
      </w:r>
    </w:p>
    <w:p w14:paraId="6278E323" w14:textId="77777777" w:rsidR="00A1209E" w:rsidRPr="00A1209E" w:rsidRDefault="00A1209E" w:rsidP="00A1209E">
      <w:pPr>
        <w:spacing w:line="240" w:lineRule="auto"/>
        <w:contextualSpacing/>
        <w:jc w:val="center"/>
        <w:rPr>
          <w:rFonts w:ascii="Times New Roman" w:eastAsia="Calibri" w:hAnsi="Times New Roman"/>
          <w:bCs/>
          <w:color w:val="000000"/>
          <w:sz w:val="40"/>
          <w:szCs w:val="40"/>
        </w:rPr>
      </w:pPr>
      <w:r w:rsidRPr="00A1209E">
        <w:rPr>
          <w:rFonts w:ascii="Times New Roman" w:eastAsia="Calibri" w:hAnsi="Times New Roman"/>
          <w:bCs/>
          <w:color w:val="000000"/>
          <w:sz w:val="40"/>
          <w:szCs w:val="40"/>
        </w:rPr>
        <w:t xml:space="preserve"> г. Балаково Балаковского муниципального района</w:t>
      </w:r>
    </w:p>
    <w:p w14:paraId="52AE9F10" w14:textId="77777777" w:rsidR="00A1209E" w:rsidRPr="00A1209E" w:rsidRDefault="00A1209E" w:rsidP="00A1209E">
      <w:pPr>
        <w:spacing w:line="240" w:lineRule="auto"/>
        <w:contextualSpacing/>
        <w:jc w:val="center"/>
        <w:rPr>
          <w:rFonts w:ascii="Times New Roman" w:eastAsia="Calibri" w:hAnsi="Times New Roman"/>
          <w:bCs/>
          <w:color w:val="000000"/>
          <w:sz w:val="40"/>
          <w:szCs w:val="40"/>
        </w:rPr>
      </w:pPr>
      <w:r w:rsidRPr="00A1209E">
        <w:rPr>
          <w:rFonts w:ascii="Times New Roman" w:eastAsia="Calibri" w:hAnsi="Times New Roman"/>
          <w:bCs/>
          <w:color w:val="000000"/>
          <w:sz w:val="40"/>
          <w:szCs w:val="40"/>
        </w:rPr>
        <w:t>Саратовской области по 20</w:t>
      </w:r>
      <w:r w:rsidRPr="00A1209E">
        <w:rPr>
          <w:rFonts w:ascii="Times New Roman" w:eastAsia="Calibri" w:hAnsi="Times New Roman"/>
          <w:bCs/>
          <w:caps/>
          <w:color w:val="000000"/>
          <w:sz w:val="40"/>
          <w:szCs w:val="40"/>
        </w:rPr>
        <w:t>45</w:t>
      </w:r>
      <w:r w:rsidRPr="00A1209E">
        <w:rPr>
          <w:rFonts w:ascii="Times New Roman" w:eastAsia="Calibri" w:hAnsi="Times New Roman"/>
          <w:bCs/>
          <w:color w:val="000000"/>
          <w:sz w:val="40"/>
          <w:szCs w:val="40"/>
        </w:rPr>
        <w:t xml:space="preserve"> год</w:t>
      </w:r>
    </w:p>
    <w:p w14:paraId="1019117E" w14:textId="77777777" w:rsidR="00A1209E" w:rsidRPr="00A1209E" w:rsidRDefault="00A1209E" w:rsidP="00A1209E">
      <w:pPr>
        <w:spacing w:after="0" w:line="360" w:lineRule="auto"/>
        <w:ind w:firstLine="0"/>
        <w:jc w:val="center"/>
        <w:rPr>
          <w:rFonts w:ascii="Times New Roman" w:eastAsia="Calibri" w:hAnsi="Times New Roman" w:cs="Times New Roman"/>
          <w:bCs/>
          <w:sz w:val="40"/>
          <w:szCs w:val="22"/>
        </w:rPr>
      </w:pPr>
    </w:p>
    <w:p w14:paraId="2CC0B8BC" w14:textId="77777777" w:rsidR="00A1209E" w:rsidRPr="00A1209E" w:rsidRDefault="00A1209E" w:rsidP="00A1209E">
      <w:pPr>
        <w:widowControl w:val="0"/>
        <w:autoSpaceDE w:val="0"/>
        <w:autoSpaceDN w:val="0"/>
        <w:spacing w:before="19" w:after="0" w:line="480" w:lineRule="auto"/>
        <w:ind w:left="2386" w:right="331" w:hanging="1486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A1209E">
        <w:rPr>
          <w:rFonts w:ascii="Times New Roman" w:eastAsia="Times New Roman" w:hAnsi="Times New Roman" w:cs="Times New Roman"/>
          <w:sz w:val="40"/>
          <w:szCs w:val="40"/>
        </w:rPr>
        <w:t>Разработка (актуализация) на 2027 год</w:t>
      </w:r>
    </w:p>
    <w:p w14:paraId="787BD358" w14:textId="77777777" w:rsidR="00A1209E" w:rsidRPr="00A1209E" w:rsidRDefault="00A1209E" w:rsidP="00A1209E">
      <w:pPr>
        <w:spacing w:after="160" w:line="259" w:lineRule="auto"/>
        <w:ind w:firstLine="0"/>
        <w:jc w:val="left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167C903" w14:textId="77777777" w:rsidR="00A1209E" w:rsidRPr="00A1209E" w:rsidRDefault="00A1209E" w:rsidP="00A1209E">
      <w:pPr>
        <w:spacing w:after="0" w:line="240" w:lineRule="auto"/>
        <w:ind w:firstLine="0"/>
        <w:jc w:val="center"/>
        <w:rPr>
          <w:rFonts w:ascii="Times New Roman" w:eastAsia="Calibri" w:hAnsi="Times New Roman" w:cs="Times New Roman"/>
          <w:bCs/>
          <w:sz w:val="36"/>
          <w:szCs w:val="22"/>
        </w:rPr>
      </w:pPr>
      <w:r w:rsidRPr="00A1209E">
        <w:rPr>
          <w:rFonts w:ascii="Times New Roman" w:eastAsia="Calibri" w:hAnsi="Times New Roman" w:cs="Times New Roman"/>
          <w:bCs/>
          <w:sz w:val="36"/>
          <w:szCs w:val="22"/>
        </w:rPr>
        <w:t>Обосновывающие материалы</w:t>
      </w:r>
    </w:p>
    <w:p w14:paraId="609EFC17" w14:textId="77777777" w:rsidR="00847147" w:rsidRPr="00847147" w:rsidRDefault="00847147" w:rsidP="00847147">
      <w:pPr>
        <w:rPr>
          <w:sz w:val="36"/>
          <w:szCs w:val="36"/>
        </w:rPr>
      </w:pPr>
    </w:p>
    <w:p w14:paraId="3FF9DE51" w14:textId="77777777" w:rsidR="007D6F5E" w:rsidRPr="00847147" w:rsidRDefault="006D6AC0" w:rsidP="00426325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36"/>
          <w:szCs w:val="36"/>
        </w:rPr>
      </w:pPr>
      <w:r w:rsidRPr="00847147">
        <w:rPr>
          <w:rFonts w:ascii="Times New Roman" w:hAnsi="Times New Roman" w:cs="Times New Roman"/>
          <w:sz w:val="36"/>
          <w:szCs w:val="36"/>
        </w:rPr>
        <w:t>Глав</w:t>
      </w:r>
      <w:r w:rsidR="00426325" w:rsidRPr="00847147">
        <w:rPr>
          <w:rFonts w:ascii="Times New Roman" w:hAnsi="Times New Roman" w:cs="Times New Roman"/>
          <w:sz w:val="36"/>
          <w:szCs w:val="36"/>
        </w:rPr>
        <w:t xml:space="preserve">а </w:t>
      </w:r>
      <w:r w:rsidRPr="00847147">
        <w:rPr>
          <w:rFonts w:ascii="Times New Roman" w:hAnsi="Times New Roman" w:cs="Times New Roman"/>
          <w:sz w:val="36"/>
          <w:szCs w:val="36"/>
        </w:rPr>
        <w:t>10</w:t>
      </w:r>
      <w:r w:rsidR="00426325" w:rsidRPr="00847147">
        <w:rPr>
          <w:rFonts w:ascii="Times New Roman" w:hAnsi="Times New Roman" w:cs="Times New Roman"/>
          <w:sz w:val="36"/>
          <w:szCs w:val="36"/>
        </w:rPr>
        <w:t>. Перспективные топливные балансы</w:t>
      </w:r>
    </w:p>
    <w:p w14:paraId="69919E6C" w14:textId="1277907F" w:rsidR="00847147" w:rsidRDefault="00847147" w:rsidP="006D6AC0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28"/>
          <w:szCs w:val="32"/>
        </w:rPr>
      </w:pPr>
    </w:p>
    <w:p w14:paraId="0FEF03E6" w14:textId="5F754507" w:rsidR="00847147" w:rsidRDefault="00847147" w:rsidP="006D6AC0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28"/>
          <w:szCs w:val="32"/>
        </w:rPr>
      </w:pPr>
    </w:p>
    <w:p w14:paraId="30E5F968" w14:textId="019DD8C9" w:rsidR="00847147" w:rsidRDefault="00847147" w:rsidP="006D6AC0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28"/>
          <w:szCs w:val="32"/>
        </w:rPr>
      </w:pPr>
    </w:p>
    <w:p w14:paraId="1F924DDF" w14:textId="0C0944D3" w:rsidR="00847147" w:rsidRDefault="00847147" w:rsidP="006D6AC0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28"/>
          <w:szCs w:val="32"/>
        </w:rPr>
      </w:pPr>
    </w:p>
    <w:p w14:paraId="5AA20A06" w14:textId="77777777" w:rsidR="00A1209E" w:rsidRDefault="00A1209E" w:rsidP="006D6AC0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28"/>
          <w:szCs w:val="32"/>
        </w:rPr>
      </w:pPr>
    </w:p>
    <w:p w14:paraId="12D2762C" w14:textId="24EAD58D" w:rsidR="00847147" w:rsidRDefault="00847147" w:rsidP="006D6AC0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28"/>
          <w:szCs w:val="32"/>
        </w:rPr>
      </w:pPr>
    </w:p>
    <w:p w14:paraId="600F40A3" w14:textId="15676AF0" w:rsidR="00847147" w:rsidRDefault="00847147" w:rsidP="006D6AC0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28"/>
          <w:szCs w:val="32"/>
        </w:rPr>
      </w:pPr>
    </w:p>
    <w:p w14:paraId="3B7E3C19" w14:textId="77777777" w:rsidR="00A1209E" w:rsidRDefault="00A1209E" w:rsidP="006D6AC0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sz w:val="28"/>
          <w:szCs w:val="32"/>
        </w:rPr>
      </w:pPr>
    </w:p>
    <w:p w14:paraId="75CCF8BD" w14:textId="03992346" w:rsidR="007D6F5E" w:rsidRPr="00E92086" w:rsidRDefault="00751671" w:rsidP="006D6AC0">
      <w:pPr>
        <w:spacing w:before="120" w:after="120" w:line="240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92086">
        <w:rPr>
          <w:rFonts w:ascii="Times New Roman" w:hAnsi="Times New Roman" w:cs="Times New Roman"/>
          <w:sz w:val="28"/>
          <w:szCs w:val="32"/>
        </w:rPr>
        <w:t>Казань</w:t>
      </w:r>
      <w:r w:rsidR="006D6AC0" w:rsidRPr="00E92086">
        <w:rPr>
          <w:rFonts w:ascii="Times New Roman" w:hAnsi="Times New Roman" w:cs="Times New Roman"/>
          <w:sz w:val="28"/>
          <w:szCs w:val="32"/>
        </w:rPr>
        <w:t>, 20</w:t>
      </w:r>
      <w:r w:rsidR="00AE2405" w:rsidRPr="00E92086">
        <w:rPr>
          <w:rFonts w:ascii="Times New Roman" w:hAnsi="Times New Roman" w:cs="Times New Roman"/>
          <w:sz w:val="28"/>
          <w:szCs w:val="32"/>
        </w:rPr>
        <w:t>2</w:t>
      </w:r>
      <w:r w:rsidR="00847147">
        <w:rPr>
          <w:rFonts w:ascii="Times New Roman" w:hAnsi="Times New Roman" w:cs="Times New Roman"/>
          <w:sz w:val="28"/>
          <w:szCs w:val="32"/>
        </w:rPr>
        <w:t>6</w:t>
      </w:r>
      <w:r w:rsidR="006D6AC0" w:rsidRPr="00E92086">
        <w:rPr>
          <w:rFonts w:ascii="Times New Roman" w:hAnsi="Times New Roman" w:cs="Times New Roman"/>
          <w:sz w:val="28"/>
          <w:szCs w:val="32"/>
        </w:rPr>
        <w:t xml:space="preserve"> г.</w:t>
      </w:r>
      <w:r w:rsidR="007D6F5E" w:rsidRPr="00E92086">
        <w:rPr>
          <w:rFonts w:ascii="Times New Roman" w:hAnsi="Times New Roman" w:cs="Times New Roman"/>
          <w:b/>
          <w:sz w:val="32"/>
          <w:szCs w:val="32"/>
        </w:rPr>
        <w:br w:type="page"/>
      </w:r>
    </w:p>
    <w:p w14:paraId="05D294B6" w14:textId="77777777" w:rsidR="002A0299" w:rsidRPr="00E92086" w:rsidRDefault="002A0299" w:rsidP="00F16955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2086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p w14:paraId="1865DFE0" w14:textId="583F5224" w:rsidR="00204F49" w:rsidRPr="00204F49" w:rsidRDefault="008713E4" w:rsidP="00204F49">
      <w:pPr>
        <w:pStyle w:val="11"/>
        <w:tabs>
          <w:tab w:val="left" w:pos="480"/>
          <w:tab w:val="right" w:leader="dot" w:pos="9345"/>
        </w:tabs>
        <w:jc w:val="both"/>
        <w:rPr>
          <w:rFonts w:ascii="Times New Roman" w:eastAsiaTheme="minorEastAsia" w:hAnsi="Times New Roman"/>
          <w:noProof/>
          <w:color w:val="auto"/>
        </w:rPr>
      </w:pPr>
      <w:r w:rsidRPr="00204F49">
        <w:rPr>
          <w:rFonts w:ascii="Times New Roman" w:hAnsi="Times New Roman"/>
          <w:lang w:val="en-US"/>
        </w:rPr>
        <w:fldChar w:fldCharType="begin"/>
      </w:r>
      <w:r w:rsidRPr="00204F49">
        <w:rPr>
          <w:rFonts w:ascii="Times New Roman" w:hAnsi="Times New Roman"/>
          <w:lang w:val="en-US"/>
        </w:rPr>
        <w:instrText xml:space="preserve"> TOC \o "1-3" \h \z \u </w:instrText>
      </w:r>
      <w:r w:rsidRPr="00204F49">
        <w:rPr>
          <w:rFonts w:ascii="Times New Roman" w:hAnsi="Times New Roman"/>
          <w:lang w:val="en-US"/>
        </w:rPr>
        <w:fldChar w:fldCharType="separate"/>
      </w:r>
      <w:hyperlink w:anchor="_Toc222406062" w:history="1">
        <w:r w:rsidR="00204F49" w:rsidRPr="00204F49">
          <w:rPr>
            <w:rStyle w:val="ac"/>
            <w:rFonts w:ascii="Times New Roman" w:hAnsi="Times New Roman"/>
            <w:noProof/>
          </w:rPr>
          <w:t>1</w:t>
        </w:r>
        <w:r w:rsidR="00204F49" w:rsidRPr="00204F49">
          <w:rPr>
            <w:rFonts w:ascii="Times New Roman" w:eastAsiaTheme="minorEastAsia" w:hAnsi="Times New Roman"/>
            <w:noProof/>
            <w:color w:val="auto"/>
          </w:rPr>
          <w:tab/>
        </w:r>
        <w:r w:rsidR="00204F49" w:rsidRPr="00204F49">
          <w:rPr>
            <w:rStyle w:val="ac"/>
            <w:rFonts w:ascii="Times New Roman" w:hAnsi="Times New Roman"/>
            <w:noProof/>
          </w:rPr>
          <w:t>Перспективные топливные балансы источников тепловой энергии на территории МО г. Балаково</w:t>
        </w:r>
        <w:r w:rsidR="00204F49" w:rsidRPr="00204F49">
          <w:rPr>
            <w:rFonts w:ascii="Times New Roman" w:hAnsi="Times New Roman"/>
            <w:noProof/>
            <w:webHidden/>
          </w:rPr>
          <w:tab/>
        </w:r>
        <w:r w:rsidR="00204F49" w:rsidRPr="00204F49">
          <w:rPr>
            <w:rFonts w:ascii="Times New Roman" w:hAnsi="Times New Roman"/>
            <w:noProof/>
            <w:webHidden/>
          </w:rPr>
          <w:fldChar w:fldCharType="begin"/>
        </w:r>
        <w:r w:rsidR="00204F49" w:rsidRPr="00204F49">
          <w:rPr>
            <w:rFonts w:ascii="Times New Roman" w:hAnsi="Times New Roman"/>
            <w:noProof/>
            <w:webHidden/>
          </w:rPr>
          <w:instrText xml:space="preserve"> PAGEREF _Toc222406062 \h </w:instrText>
        </w:r>
        <w:r w:rsidR="00204F49" w:rsidRPr="00204F49">
          <w:rPr>
            <w:rFonts w:ascii="Times New Roman" w:hAnsi="Times New Roman"/>
            <w:noProof/>
            <w:webHidden/>
          </w:rPr>
        </w:r>
        <w:r w:rsidR="00204F49" w:rsidRPr="00204F49">
          <w:rPr>
            <w:rFonts w:ascii="Times New Roman" w:hAnsi="Times New Roman"/>
            <w:noProof/>
            <w:webHidden/>
          </w:rPr>
          <w:fldChar w:fldCharType="separate"/>
        </w:r>
        <w:r w:rsidR="00204F49" w:rsidRPr="00204F49">
          <w:rPr>
            <w:rFonts w:ascii="Times New Roman" w:hAnsi="Times New Roman"/>
            <w:noProof/>
            <w:webHidden/>
          </w:rPr>
          <w:t>3</w:t>
        </w:r>
        <w:r w:rsidR="00204F49" w:rsidRPr="00204F4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74A5B7C" w14:textId="087899F4" w:rsidR="00204F49" w:rsidRPr="00204F49" w:rsidRDefault="00954FD2" w:rsidP="00204F49">
      <w:pPr>
        <w:pStyle w:val="11"/>
        <w:tabs>
          <w:tab w:val="left" w:pos="480"/>
          <w:tab w:val="right" w:leader="dot" w:pos="9345"/>
        </w:tabs>
        <w:jc w:val="both"/>
        <w:rPr>
          <w:rFonts w:ascii="Times New Roman" w:eastAsiaTheme="minorEastAsia" w:hAnsi="Times New Roman"/>
          <w:noProof/>
          <w:color w:val="auto"/>
        </w:rPr>
      </w:pPr>
      <w:hyperlink w:anchor="_Toc222406063" w:history="1">
        <w:r w:rsidR="00204F49" w:rsidRPr="00204F49">
          <w:rPr>
            <w:rStyle w:val="ac"/>
            <w:rFonts w:ascii="Times New Roman" w:hAnsi="Times New Roman"/>
            <w:noProof/>
          </w:rPr>
          <w:t>2</w:t>
        </w:r>
        <w:r w:rsidR="00204F49" w:rsidRPr="00204F49">
          <w:rPr>
            <w:rFonts w:ascii="Times New Roman" w:eastAsiaTheme="minorEastAsia" w:hAnsi="Times New Roman"/>
            <w:noProof/>
            <w:color w:val="auto"/>
          </w:rPr>
          <w:tab/>
        </w:r>
        <w:r w:rsidR="00204F49" w:rsidRPr="00204F49">
          <w:rPr>
            <w:rStyle w:val="ac"/>
            <w:rFonts w:ascii="Times New Roman" w:hAnsi="Times New Roman"/>
            <w:noProof/>
          </w:rPr>
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</w:r>
        <w:r w:rsidR="00204F49" w:rsidRPr="00204F49">
          <w:rPr>
            <w:rFonts w:ascii="Times New Roman" w:hAnsi="Times New Roman"/>
            <w:noProof/>
            <w:webHidden/>
          </w:rPr>
          <w:tab/>
        </w:r>
        <w:r w:rsidR="00204F49" w:rsidRPr="00204F49">
          <w:rPr>
            <w:rFonts w:ascii="Times New Roman" w:hAnsi="Times New Roman"/>
            <w:noProof/>
            <w:webHidden/>
          </w:rPr>
          <w:fldChar w:fldCharType="begin"/>
        </w:r>
        <w:r w:rsidR="00204F49" w:rsidRPr="00204F49">
          <w:rPr>
            <w:rFonts w:ascii="Times New Roman" w:hAnsi="Times New Roman"/>
            <w:noProof/>
            <w:webHidden/>
          </w:rPr>
          <w:instrText xml:space="preserve"> PAGEREF _Toc222406063 \h </w:instrText>
        </w:r>
        <w:r w:rsidR="00204F49" w:rsidRPr="00204F49">
          <w:rPr>
            <w:rFonts w:ascii="Times New Roman" w:hAnsi="Times New Roman"/>
            <w:noProof/>
            <w:webHidden/>
          </w:rPr>
        </w:r>
        <w:r w:rsidR="00204F49" w:rsidRPr="00204F49">
          <w:rPr>
            <w:rFonts w:ascii="Times New Roman" w:hAnsi="Times New Roman"/>
            <w:noProof/>
            <w:webHidden/>
          </w:rPr>
          <w:fldChar w:fldCharType="separate"/>
        </w:r>
        <w:r w:rsidR="00204F49" w:rsidRPr="00204F49">
          <w:rPr>
            <w:rFonts w:ascii="Times New Roman" w:hAnsi="Times New Roman"/>
            <w:noProof/>
            <w:webHidden/>
          </w:rPr>
          <w:t>6</w:t>
        </w:r>
        <w:r w:rsidR="00204F49" w:rsidRPr="00204F4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AA465FD" w14:textId="5375A2EE" w:rsidR="00204F49" w:rsidRPr="00204F49" w:rsidRDefault="00954FD2" w:rsidP="00204F49">
      <w:pPr>
        <w:pStyle w:val="11"/>
        <w:tabs>
          <w:tab w:val="left" w:pos="480"/>
          <w:tab w:val="right" w:leader="dot" w:pos="9345"/>
        </w:tabs>
        <w:jc w:val="both"/>
        <w:rPr>
          <w:rFonts w:ascii="Times New Roman" w:eastAsiaTheme="minorEastAsia" w:hAnsi="Times New Roman"/>
          <w:noProof/>
          <w:color w:val="auto"/>
        </w:rPr>
      </w:pPr>
      <w:hyperlink w:anchor="_Toc222406064" w:history="1">
        <w:r w:rsidR="00204F49" w:rsidRPr="00204F49">
          <w:rPr>
            <w:rStyle w:val="ac"/>
            <w:rFonts w:ascii="Times New Roman" w:hAnsi="Times New Roman"/>
            <w:noProof/>
          </w:rPr>
          <w:t>3</w:t>
        </w:r>
        <w:r w:rsidR="00204F49" w:rsidRPr="00204F49">
          <w:rPr>
            <w:rFonts w:ascii="Times New Roman" w:eastAsiaTheme="minorEastAsia" w:hAnsi="Times New Roman"/>
            <w:noProof/>
            <w:color w:val="auto"/>
          </w:rPr>
          <w:tab/>
        </w:r>
        <w:r w:rsidR="00204F49" w:rsidRPr="00204F49">
          <w:rPr>
            <w:rStyle w:val="ac"/>
            <w:rFonts w:ascii="Times New Roman" w:hAnsi="Times New Roman"/>
            <w:noProof/>
          </w:rPr>
  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параметрам»), их доля и значение низшей теплоты сгорания топлива, используемые для производства тепловой энергии по каждой системе теплоснабжения</w:t>
        </w:r>
        <w:r w:rsidR="00204F49" w:rsidRPr="00204F49">
          <w:rPr>
            <w:rFonts w:ascii="Times New Roman" w:hAnsi="Times New Roman"/>
            <w:noProof/>
            <w:webHidden/>
          </w:rPr>
          <w:tab/>
        </w:r>
        <w:r w:rsidR="00204F49" w:rsidRPr="00204F49">
          <w:rPr>
            <w:rFonts w:ascii="Times New Roman" w:hAnsi="Times New Roman"/>
            <w:noProof/>
            <w:webHidden/>
          </w:rPr>
          <w:fldChar w:fldCharType="begin"/>
        </w:r>
        <w:r w:rsidR="00204F49" w:rsidRPr="00204F49">
          <w:rPr>
            <w:rFonts w:ascii="Times New Roman" w:hAnsi="Times New Roman"/>
            <w:noProof/>
            <w:webHidden/>
          </w:rPr>
          <w:instrText xml:space="preserve"> PAGEREF _Toc222406064 \h </w:instrText>
        </w:r>
        <w:r w:rsidR="00204F49" w:rsidRPr="00204F49">
          <w:rPr>
            <w:rFonts w:ascii="Times New Roman" w:hAnsi="Times New Roman"/>
            <w:noProof/>
            <w:webHidden/>
          </w:rPr>
        </w:r>
        <w:r w:rsidR="00204F49" w:rsidRPr="00204F49">
          <w:rPr>
            <w:rFonts w:ascii="Times New Roman" w:hAnsi="Times New Roman"/>
            <w:noProof/>
            <w:webHidden/>
          </w:rPr>
          <w:fldChar w:fldCharType="separate"/>
        </w:r>
        <w:r w:rsidR="00204F49" w:rsidRPr="00204F49">
          <w:rPr>
            <w:rFonts w:ascii="Times New Roman" w:hAnsi="Times New Roman"/>
            <w:noProof/>
            <w:webHidden/>
          </w:rPr>
          <w:t>6</w:t>
        </w:r>
        <w:r w:rsidR="00204F49" w:rsidRPr="00204F4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FE94865" w14:textId="2B62FE0D" w:rsidR="00204F49" w:rsidRPr="00204F49" w:rsidRDefault="00954FD2" w:rsidP="00204F49">
      <w:pPr>
        <w:pStyle w:val="11"/>
        <w:tabs>
          <w:tab w:val="left" w:pos="480"/>
          <w:tab w:val="right" w:leader="dot" w:pos="9345"/>
        </w:tabs>
        <w:jc w:val="both"/>
        <w:rPr>
          <w:rFonts w:ascii="Times New Roman" w:eastAsiaTheme="minorEastAsia" w:hAnsi="Times New Roman"/>
          <w:noProof/>
          <w:color w:val="auto"/>
        </w:rPr>
      </w:pPr>
      <w:hyperlink w:anchor="_Toc222406065" w:history="1">
        <w:r w:rsidR="00204F49" w:rsidRPr="00204F49">
          <w:rPr>
            <w:rStyle w:val="ac"/>
            <w:rFonts w:ascii="Times New Roman" w:hAnsi="Times New Roman"/>
            <w:noProof/>
          </w:rPr>
          <w:t>4</w:t>
        </w:r>
        <w:r w:rsidR="00204F49" w:rsidRPr="00204F49">
          <w:rPr>
            <w:rFonts w:ascii="Times New Roman" w:eastAsiaTheme="minorEastAsia" w:hAnsi="Times New Roman"/>
            <w:noProof/>
            <w:color w:val="auto"/>
          </w:rPr>
          <w:tab/>
        </w:r>
        <w:r w:rsidR="00204F49" w:rsidRPr="00204F49">
          <w:rPr>
            <w:rStyle w:val="ac"/>
            <w:rFonts w:ascii="Times New Roman" w:hAnsi="Times New Roman"/>
            <w:noProof/>
          </w:rPr>
          <w:t>Преобладающий в г. Балаково вид топлива, определяемый по совокупности всех систем теплоснабжения</w:t>
        </w:r>
        <w:r w:rsidR="00204F49" w:rsidRPr="00204F49">
          <w:rPr>
            <w:rFonts w:ascii="Times New Roman" w:hAnsi="Times New Roman"/>
            <w:noProof/>
            <w:webHidden/>
          </w:rPr>
          <w:tab/>
        </w:r>
        <w:r w:rsidR="00204F49" w:rsidRPr="00204F49">
          <w:rPr>
            <w:rFonts w:ascii="Times New Roman" w:hAnsi="Times New Roman"/>
            <w:noProof/>
            <w:webHidden/>
          </w:rPr>
          <w:fldChar w:fldCharType="begin"/>
        </w:r>
        <w:r w:rsidR="00204F49" w:rsidRPr="00204F49">
          <w:rPr>
            <w:rFonts w:ascii="Times New Roman" w:hAnsi="Times New Roman"/>
            <w:noProof/>
            <w:webHidden/>
          </w:rPr>
          <w:instrText xml:space="preserve"> PAGEREF _Toc222406065 \h </w:instrText>
        </w:r>
        <w:r w:rsidR="00204F49" w:rsidRPr="00204F49">
          <w:rPr>
            <w:rFonts w:ascii="Times New Roman" w:hAnsi="Times New Roman"/>
            <w:noProof/>
            <w:webHidden/>
          </w:rPr>
        </w:r>
        <w:r w:rsidR="00204F49" w:rsidRPr="00204F49">
          <w:rPr>
            <w:rFonts w:ascii="Times New Roman" w:hAnsi="Times New Roman"/>
            <w:noProof/>
            <w:webHidden/>
          </w:rPr>
          <w:fldChar w:fldCharType="separate"/>
        </w:r>
        <w:r w:rsidR="00204F49" w:rsidRPr="00204F49">
          <w:rPr>
            <w:rFonts w:ascii="Times New Roman" w:hAnsi="Times New Roman"/>
            <w:noProof/>
            <w:webHidden/>
          </w:rPr>
          <w:t>6</w:t>
        </w:r>
        <w:r w:rsidR="00204F49" w:rsidRPr="00204F4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9AD063B" w14:textId="2B37D7FD" w:rsidR="00212C8C" w:rsidRPr="00E92086" w:rsidRDefault="008713E4" w:rsidP="00943842">
      <w:pPr>
        <w:spacing w:before="120" w:after="12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204F49">
        <w:rPr>
          <w:rFonts w:ascii="Times New Roman" w:eastAsia="Times New Roman" w:hAnsi="Times New Roman" w:cs="Times New Roman"/>
          <w:color w:val="000000"/>
          <w:lang w:val="en-US" w:eastAsia="ru-RU"/>
        </w:rPr>
        <w:fldChar w:fldCharType="end"/>
      </w:r>
    </w:p>
    <w:p w14:paraId="0DD4D5FC" w14:textId="77777777" w:rsidR="00296EA5" w:rsidRPr="00E92086" w:rsidRDefault="00296EA5" w:rsidP="00943842">
      <w:pPr>
        <w:ind w:firstLine="0"/>
        <w:rPr>
          <w:rFonts w:ascii="Times New Roman" w:hAnsi="Times New Roman" w:cs="Times New Roman"/>
          <w:sz w:val="28"/>
          <w:szCs w:val="28"/>
        </w:rPr>
      </w:pPr>
      <w:r w:rsidRPr="00E92086">
        <w:rPr>
          <w:rFonts w:ascii="Times New Roman" w:hAnsi="Times New Roman" w:cs="Times New Roman"/>
          <w:sz w:val="28"/>
          <w:szCs w:val="28"/>
        </w:rPr>
        <w:br w:type="page"/>
      </w:r>
    </w:p>
    <w:p w14:paraId="550A9601" w14:textId="77777777" w:rsidR="006D6AC0" w:rsidRPr="00E92086" w:rsidRDefault="006D6AC0" w:rsidP="00E90DAF">
      <w:pPr>
        <w:pStyle w:val="1"/>
        <w:rPr>
          <w:rFonts w:ascii="Times New Roman" w:hAnsi="Times New Roman" w:cs="Times New Roman"/>
        </w:rPr>
        <w:sectPr w:rsidR="006D6AC0" w:rsidRPr="00E92086" w:rsidSect="007E4363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45058F5E" w14:textId="4EDA4768" w:rsidR="007E4363" w:rsidRPr="00847147" w:rsidRDefault="00A435E2" w:rsidP="00BB6684">
      <w:pPr>
        <w:pStyle w:val="1"/>
        <w:spacing w:after="200"/>
        <w:ind w:left="431" w:hanging="431"/>
        <w:rPr>
          <w:rFonts w:ascii="Times New Roman" w:hAnsi="Times New Roman" w:cs="Times New Roman"/>
          <w:sz w:val="28"/>
          <w:szCs w:val="28"/>
        </w:rPr>
      </w:pPr>
      <w:bookmarkStart w:id="0" w:name="_Toc222406062"/>
      <w:r w:rsidRPr="00847147">
        <w:rPr>
          <w:rFonts w:ascii="Times New Roman" w:hAnsi="Times New Roman" w:cs="Times New Roman"/>
          <w:sz w:val="28"/>
          <w:szCs w:val="28"/>
        </w:rPr>
        <w:lastRenderedPageBreak/>
        <w:t xml:space="preserve">Перспективные топливные балансы источников тепловой энергии на территории МО г. </w:t>
      </w:r>
      <w:r w:rsidR="00847147" w:rsidRPr="00847147">
        <w:rPr>
          <w:rFonts w:ascii="Times New Roman" w:hAnsi="Times New Roman" w:cs="Times New Roman"/>
          <w:sz w:val="28"/>
          <w:szCs w:val="28"/>
        </w:rPr>
        <w:t>Балаково</w:t>
      </w:r>
      <w:bookmarkEnd w:id="0"/>
    </w:p>
    <w:p w14:paraId="0D2C482F" w14:textId="77777777" w:rsidR="00847147" w:rsidRDefault="00847147" w:rsidP="00A435E2">
      <w:pPr>
        <w:rPr>
          <w:rFonts w:ascii="Times New Roman" w:hAnsi="Times New Roman" w:cs="Times New Roman"/>
          <w:sz w:val="28"/>
          <w:szCs w:val="28"/>
        </w:rPr>
      </w:pPr>
    </w:p>
    <w:p w14:paraId="61C1ECF4" w14:textId="77777777" w:rsidR="00847147" w:rsidRPr="00E92086" w:rsidRDefault="00847147" w:rsidP="00847147">
      <w:pPr>
        <w:rPr>
          <w:rFonts w:ascii="Times New Roman" w:hAnsi="Times New Roman" w:cs="Times New Roman"/>
          <w:sz w:val="28"/>
          <w:szCs w:val="28"/>
        </w:rPr>
      </w:pPr>
      <w:r w:rsidRPr="00E92086">
        <w:rPr>
          <w:rFonts w:ascii="Times New Roman" w:hAnsi="Times New Roman" w:cs="Times New Roman"/>
          <w:sz w:val="28"/>
          <w:szCs w:val="28"/>
        </w:rPr>
        <w:t xml:space="preserve">Перспективное </w:t>
      </w:r>
      <w:proofErr w:type="spellStart"/>
      <w:r w:rsidRPr="00E92086">
        <w:rPr>
          <w:rFonts w:ascii="Times New Roman" w:hAnsi="Times New Roman" w:cs="Times New Roman"/>
          <w:sz w:val="28"/>
          <w:szCs w:val="28"/>
        </w:rPr>
        <w:t>топливопотребление</w:t>
      </w:r>
      <w:proofErr w:type="spellEnd"/>
      <w:r w:rsidRPr="00E92086">
        <w:rPr>
          <w:rFonts w:ascii="Times New Roman" w:hAnsi="Times New Roman" w:cs="Times New Roman"/>
          <w:sz w:val="28"/>
          <w:szCs w:val="28"/>
        </w:rPr>
        <w:t xml:space="preserve"> было рассчитано на основе прогноза спроса на тепловую энергию (мощность), приведенного в Главе 2. «Перспективное потребление тепловой энергии на цели теплоснабжения». </w:t>
      </w:r>
    </w:p>
    <w:p w14:paraId="0159F174" w14:textId="76D9EE90" w:rsidR="00A435E2" w:rsidRPr="00E92086" w:rsidRDefault="00A435E2" w:rsidP="00A435E2">
      <w:pPr>
        <w:rPr>
          <w:rFonts w:ascii="Times New Roman" w:hAnsi="Times New Roman" w:cs="Times New Roman"/>
          <w:sz w:val="28"/>
          <w:szCs w:val="28"/>
        </w:rPr>
      </w:pPr>
      <w:r w:rsidRPr="00E92086">
        <w:rPr>
          <w:rFonts w:ascii="Times New Roman" w:hAnsi="Times New Roman" w:cs="Times New Roman"/>
          <w:sz w:val="28"/>
          <w:szCs w:val="28"/>
        </w:rPr>
        <w:t>Динамика изменения перспективного потребления топлива зависит от изменения присоединенной тепловой нагрузки, а также режимов загрузки того или иного генерирующего оборудования станции.</w:t>
      </w:r>
    </w:p>
    <w:p w14:paraId="72909C9F" w14:textId="171D2B25" w:rsidR="00530570" w:rsidRPr="00E92086" w:rsidRDefault="00A435E2" w:rsidP="00A435E2">
      <w:pPr>
        <w:rPr>
          <w:rFonts w:ascii="Times New Roman" w:hAnsi="Times New Roman" w:cs="Times New Roman"/>
          <w:sz w:val="28"/>
          <w:szCs w:val="28"/>
        </w:rPr>
      </w:pPr>
      <w:r w:rsidRPr="00E92086">
        <w:rPr>
          <w:rFonts w:ascii="Times New Roman" w:hAnsi="Times New Roman" w:cs="Times New Roman"/>
          <w:sz w:val="28"/>
          <w:szCs w:val="28"/>
        </w:rPr>
        <w:t>В таблиц</w:t>
      </w:r>
      <w:r w:rsidR="004C47BE">
        <w:rPr>
          <w:rFonts w:ascii="Times New Roman" w:hAnsi="Times New Roman" w:cs="Times New Roman"/>
          <w:sz w:val="28"/>
          <w:szCs w:val="28"/>
        </w:rPr>
        <w:t>е</w:t>
      </w:r>
      <w:r w:rsidRPr="00E92086">
        <w:rPr>
          <w:rFonts w:ascii="Times New Roman" w:hAnsi="Times New Roman" w:cs="Times New Roman"/>
          <w:sz w:val="28"/>
          <w:szCs w:val="28"/>
        </w:rPr>
        <w:t xml:space="preserve"> ниже представлен топливно-энергетический баланс источников тепловой энергии </w:t>
      </w:r>
      <w:r w:rsidR="00E24BB1">
        <w:rPr>
          <w:rFonts w:ascii="Times New Roman" w:hAnsi="Times New Roman" w:cs="Times New Roman"/>
          <w:sz w:val="28"/>
          <w:szCs w:val="28"/>
        </w:rPr>
        <w:t>Балаковской ТЭЦ</w:t>
      </w:r>
      <w:r w:rsidRPr="00E92086">
        <w:rPr>
          <w:rFonts w:ascii="Times New Roman" w:hAnsi="Times New Roman" w:cs="Times New Roman"/>
          <w:sz w:val="28"/>
          <w:szCs w:val="28"/>
        </w:rPr>
        <w:t xml:space="preserve"> на период 20</w:t>
      </w:r>
      <w:r w:rsidR="00BB6684" w:rsidRPr="00E92086">
        <w:rPr>
          <w:rFonts w:ascii="Times New Roman" w:hAnsi="Times New Roman" w:cs="Times New Roman"/>
          <w:sz w:val="28"/>
          <w:szCs w:val="28"/>
        </w:rPr>
        <w:t>2</w:t>
      </w:r>
      <w:r w:rsidR="00E24BB1">
        <w:rPr>
          <w:rFonts w:ascii="Times New Roman" w:hAnsi="Times New Roman" w:cs="Times New Roman"/>
          <w:sz w:val="28"/>
          <w:szCs w:val="28"/>
        </w:rPr>
        <w:t>1</w:t>
      </w:r>
      <w:r w:rsidRPr="00E92086">
        <w:rPr>
          <w:rFonts w:ascii="Times New Roman" w:hAnsi="Times New Roman" w:cs="Times New Roman"/>
          <w:sz w:val="28"/>
          <w:szCs w:val="28"/>
        </w:rPr>
        <w:t>-204</w:t>
      </w:r>
      <w:r w:rsidR="00E24BB1">
        <w:rPr>
          <w:rFonts w:ascii="Times New Roman" w:hAnsi="Times New Roman" w:cs="Times New Roman"/>
          <w:sz w:val="28"/>
          <w:szCs w:val="28"/>
        </w:rPr>
        <w:t>5</w:t>
      </w:r>
      <w:r w:rsidRPr="00E92086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30D5636B" w14:textId="77777777" w:rsidR="00A435E2" w:rsidRPr="00E92086" w:rsidRDefault="00A435E2" w:rsidP="00A435E2">
      <w:pPr>
        <w:rPr>
          <w:rFonts w:ascii="Times New Roman" w:hAnsi="Times New Roman" w:cs="Times New Roman"/>
          <w:sz w:val="28"/>
          <w:szCs w:val="28"/>
        </w:rPr>
        <w:sectPr w:rsidR="00A435E2" w:rsidRPr="00E92086" w:rsidSect="00D813EC">
          <w:pgSz w:w="11906" w:h="16838"/>
          <w:pgMar w:top="1134" w:right="850" w:bottom="1134" w:left="1418" w:header="708" w:footer="708" w:gutter="0"/>
          <w:cols w:space="708"/>
          <w:docGrid w:linePitch="360"/>
        </w:sectPr>
      </w:pPr>
    </w:p>
    <w:p w14:paraId="0553D538" w14:textId="2318D15B" w:rsidR="007E4363" w:rsidRPr="00E92086" w:rsidRDefault="00AB0FD5" w:rsidP="007E4363">
      <w:pPr>
        <w:pStyle w:val="a6"/>
        <w:rPr>
          <w:rFonts w:ascii="Times New Roman" w:hAnsi="Times New Roman" w:cs="Times New Roman"/>
        </w:rPr>
      </w:pPr>
      <w:bookmarkStart w:id="1" w:name="_Ref421025509"/>
      <w:bookmarkStart w:id="2" w:name="_Toc422500489"/>
      <w:bookmarkStart w:id="3" w:name="_Toc194395532"/>
      <w:r w:rsidRPr="00E92086">
        <w:rPr>
          <w:rFonts w:ascii="Times New Roman" w:hAnsi="Times New Roman" w:cs="Times New Roman"/>
          <w:b/>
        </w:rPr>
        <w:lastRenderedPageBreak/>
        <w:t>Табл.</w:t>
      </w:r>
      <w:r w:rsidR="007E4363" w:rsidRPr="00E92086">
        <w:rPr>
          <w:rFonts w:ascii="Times New Roman" w:hAnsi="Times New Roman" w:cs="Times New Roman"/>
          <w:b/>
        </w:rPr>
        <w:t xml:space="preserve"> </w:t>
      </w:r>
      <w:r w:rsidR="00E24BB1">
        <w:rPr>
          <w:rFonts w:ascii="Times New Roman" w:hAnsi="Times New Roman" w:cs="Times New Roman"/>
          <w:b/>
        </w:rPr>
        <w:t>1</w:t>
      </w:r>
      <w:r w:rsidR="00C80705" w:rsidRPr="00E92086">
        <w:rPr>
          <w:rFonts w:ascii="Times New Roman" w:hAnsi="Times New Roman" w:cs="Times New Roman"/>
          <w:b/>
        </w:rPr>
        <w:t>.</w:t>
      </w:r>
      <w:r w:rsidR="00F66078" w:rsidRPr="00E92086">
        <w:rPr>
          <w:rFonts w:ascii="Times New Roman" w:hAnsi="Times New Roman" w:cs="Times New Roman"/>
          <w:b/>
        </w:rPr>
        <w:fldChar w:fldCharType="begin"/>
      </w:r>
      <w:r w:rsidR="00F66078" w:rsidRPr="00E92086">
        <w:rPr>
          <w:rFonts w:ascii="Times New Roman" w:hAnsi="Times New Roman" w:cs="Times New Roman"/>
          <w:b/>
        </w:rPr>
        <w:instrText xml:space="preserve"> SEQ Табл._ \* ARABIC \s 1 </w:instrText>
      </w:r>
      <w:r w:rsidR="00F66078" w:rsidRPr="00E92086">
        <w:rPr>
          <w:rFonts w:ascii="Times New Roman" w:hAnsi="Times New Roman" w:cs="Times New Roman"/>
          <w:b/>
        </w:rPr>
        <w:fldChar w:fldCharType="separate"/>
      </w:r>
      <w:r w:rsidR="00205DA6" w:rsidRPr="00E92086">
        <w:rPr>
          <w:rFonts w:ascii="Times New Roman" w:hAnsi="Times New Roman" w:cs="Times New Roman"/>
          <w:b/>
          <w:noProof/>
        </w:rPr>
        <w:t>1</w:t>
      </w:r>
      <w:r w:rsidR="00F66078" w:rsidRPr="00E92086">
        <w:rPr>
          <w:rFonts w:ascii="Times New Roman" w:hAnsi="Times New Roman" w:cs="Times New Roman"/>
          <w:b/>
          <w:noProof/>
        </w:rPr>
        <w:fldChar w:fldCharType="end"/>
      </w:r>
      <w:bookmarkEnd w:id="1"/>
      <w:r w:rsidR="003F2CAA" w:rsidRPr="00E92086">
        <w:rPr>
          <w:rFonts w:ascii="Times New Roman" w:hAnsi="Times New Roman" w:cs="Times New Roman"/>
          <w:b/>
        </w:rPr>
        <w:t>.</w:t>
      </w:r>
      <w:r w:rsidR="007E4363" w:rsidRPr="00E92086">
        <w:rPr>
          <w:rFonts w:ascii="Times New Roman" w:hAnsi="Times New Roman" w:cs="Times New Roman"/>
          <w:b/>
        </w:rPr>
        <w:t xml:space="preserve"> </w:t>
      </w:r>
      <w:bookmarkEnd w:id="2"/>
      <w:r w:rsidR="00A435E2" w:rsidRPr="00E92086">
        <w:rPr>
          <w:rFonts w:ascii="Times New Roman" w:hAnsi="Times New Roman" w:cs="Times New Roman"/>
          <w:b/>
        </w:rPr>
        <w:t xml:space="preserve">Топливно-энергетический баланс источника тепловой энергии, функционирующего в режиме комбинированной выработки электрической и тепловой энергии, </w:t>
      </w:r>
      <w:r w:rsidR="00E24BB1" w:rsidRPr="00E24BB1">
        <w:rPr>
          <w:rFonts w:ascii="Times New Roman" w:hAnsi="Times New Roman" w:cs="Times New Roman"/>
          <w:b/>
        </w:rPr>
        <w:t>Балаковской ТЭЦ-4</w:t>
      </w:r>
      <w:r w:rsidR="00A435E2" w:rsidRPr="00E92086">
        <w:rPr>
          <w:rFonts w:ascii="Times New Roman" w:hAnsi="Times New Roman" w:cs="Times New Roman"/>
          <w:b/>
        </w:rPr>
        <w:t>, в зоне деятельности единой теплоснабжающей организации</w:t>
      </w:r>
      <w:bookmarkEnd w:id="3"/>
    </w:p>
    <w:tbl>
      <w:tblPr>
        <w:tblW w:w="5000" w:type="pct"/>
        <w:tblLook w:val="04A0" w:firstRow="1" w:lastRow="0" w:firstColumn="1" w:lastColumn="0" w:noHBand="0" w:noVBand="1"/>
      </w:tblPr>
      <w:tblGrid>
        <w:gridCol w:w="1544"/>
        <w:gridCol w:w="971"/>
        <w:gridCol w:w="693"/>
        <w:gridCol w:w="692"/>
        <w:gridCol w:w="692"/>
        <w:gridCol w:w="692"/>
        <w:gridCol w:w="692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4B2700" w:rsidRPr="004B2700" w14:paraId="2D6DF396" w14:textId="77777777" w:rsidTr="004B2700">
        <w:trPr>
          <w:trHeight w:val="300"/>
        </w:trPr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0D5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4" w:name="_Hlk168674600" w:colFirst="2" w:colLast="21"/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Показатель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35C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Един. изм.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844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DE2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240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F566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347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36F8D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B6883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3FD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AAD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CD97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0730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93BC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79E6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4D67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3A50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368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E11E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EF9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D5D5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2163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B066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2041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C59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2042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834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2043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2F02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2044</w:t>
            </w:r>
          </w:p>
        </w:tc>
        <w:tc>
          <w:tcPr>
            <w:tcW w:w="1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E2F0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2045</w:t>
            </w:r>
          </w:p>
        </w:tc>
      </w:tr>
      <w:bookmarkEnd w:id="4"/>
      <w:tr w:rsidR="004B2700" w:rsidRPr="004B2700" w14:paraId="0979B5C2" w14:textId="77777777" w:rsidTr="004B2700">
        <w:trPr>
          <w:trHeight w:val="300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7A2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тепловой энергии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76D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Гкал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062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1530,8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BC24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A0B8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1541,6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8B76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1595,3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1765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1396,8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963D" w14:textId="69179BB0" w:rsidR="004B2700" w:rsidRPr="003B57E6" w:rsidRDefault="00544D02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1545,00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94CC" w14:textId="53CE2A8C" w:rsidR="004B2700" w:rsidRPr="003B57E6" w:rsidRDefault="00544D02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1511,25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F52D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1399,45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AD2A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1399,45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15AB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1399,45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201D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1399,45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430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1399,45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1975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1399,45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8EEF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1399,45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DF82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1417,28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423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1435,10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FB9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1452,93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772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1470,76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C0B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1488,59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63D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1506,41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A81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1524,24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44F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1542,07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327F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1559,90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35E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1577,72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BD28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1595,55</w:t>
            </w:r>
          </w:p>
        </w:tc>
      </w:tr>
      <w:tr w:rsidR="004B2700" w:rsidRPr="004B2700" w14:paraId="2770322B" w14:textId="77777777" w:rsidTr="004B2700">
        <w:trPr>
          <w:trHeight w:val="510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E860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Выработка электрической энергии всего, в том числе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91D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КВт-ч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AFC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773,4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CBBE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753,5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A67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761,9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96A5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778,8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070A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489,7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9E99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490,63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0495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490,63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C06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844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C03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57C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FE1F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23B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F81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874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496,88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00D6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503,13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1B5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509,38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96452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A9E1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521,88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CAD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528,13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893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534,38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11C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540,63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1546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546,88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1041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553,13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963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559,38</w:t>
            </w:r>
          </w:p>
        </w:tc>
      </w:tr>
      <w:tr w:rsidR="004B2700" w:rsidRPr="004B2700" w14:paraId="679A16CA" w14:textId="77777777" w:rsidTr="004B2700">
        <w:trPr>
          <w:trHeight w:val="300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56F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тепловом потреблении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2162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КВт-ч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98B06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670,6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73462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650,7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46D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641,9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FC5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598,8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F8E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C6AE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406,87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D85A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406,87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D80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3F0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638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1160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E36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EF6F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D73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406,87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2EE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412,05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40E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417,24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F5F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422,42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33E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427,60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3F5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432,79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3D49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437,97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EF68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443,15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4F5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448,33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0DD4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453,52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684A6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458,70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BBE8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463,88</w:t>
            </w:r>
          </w:p>
        </w:tc>
      </w:tr>
      <w:tr w:rsidR="004B2700" w:rsidRPr="004B2700" w14:paraId="64250056" w14:textId="77777777" w:rsidTr="004B2700">
        <w:trPr>
          <w:trHeight w:val="300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2EF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конденсационном режиме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26B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КВт-ч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69BB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95C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E7BB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CF9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180,0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176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740DB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83,76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FFB6F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83,76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9E2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8127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F9D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9E02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88FE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688E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186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83,76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056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32B8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85,89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03A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0D0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88,03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D28E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89,09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F6F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90,16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0103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CC9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92,29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A9DD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93,36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5100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94,43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943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95,50</w:t>
            </w:r>
          </w:p>
        </w:tc>
      </w:tr>
      <w:tr w:rsidR="004B2700" w:rsidRPr="004B2700" w14:paraId="234F203E" w14:textId="77777777" w:rsidTr="004B2700">
        <w:trPr>
          <w:trHeight w:val="765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E02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Затрачено условного топлива всего, в том числе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E3C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 условного топлива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0185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504,89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B3A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493,31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2AC5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516,33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5E2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590,63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D663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453,80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63AD8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454,66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5087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454,66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1FA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454,66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8CD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454,66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367F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454,66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895D2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454,66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8756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454,66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C6C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454,66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B78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454,66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DA95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460,46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D0B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466,25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49DC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472,04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9B1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477,83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11C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483,62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F24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489,42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D9C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495,21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1856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501,00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E820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506,79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C1E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512,58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F8A7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518,38</w:t>
            </w:r>
          </w:p>
        </w:tc>
      </w:tr>
      <w:tr w:rsidR="004B2700" w:rsidRPr="004B2700" w14:paraId="53255E85" w14:textId="77777777" w:rsidTr="004B2700">
        <w:trPr>
          <w:trHeight w:val="765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4A26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выработку электрической энергии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7D00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 условного топлива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5026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ACD9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233,62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CEF7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239,59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BA67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290,57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BF5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175,78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FFDDF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B1880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9AB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9C32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271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AF96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7E35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A206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036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176,12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18D8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178,36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C78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180,60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B0A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182,85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E75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185,09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957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187,33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4659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189,58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6BF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191,82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D6E6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194,06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2BD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196,31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DF40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198,55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6B9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200,79</w:t>
            </w:r>
          </w:p>
        </w:tc>
      </w:tr>
      <w:tr w:rsidR="004B2700" w:rsidRPr="004B2700" w14:paraId="34BAC29B" w14:textId="77777777" w:rsidTr="004B2700">
        <w:trPr>
          <w:trHeight w:val="765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7F12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выработку тепловой энергии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410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 т условного топлива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9DE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264,89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8AA7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259,69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17C1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276,74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3444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FDBD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278,02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14FCC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278,55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F21A5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278,55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9D4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24B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F5B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813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E27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8D3B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FDD1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278,55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1969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282,10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C0E6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285,65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770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289,19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296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292,74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368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296,29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C38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299,84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77D1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303,39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AE0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306,94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D70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310,48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00B2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314,03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78D7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317,58</w:t>
            </w:r>
          </w:p>
        </w:tc>
      </w:tr>
      <w:tr w:rsidR="004B2700" w:rsidRPr="004B2700" w14:paraId="51F57629" w14:textId="77777777" w:rsidTr="004B2700">
        <w:trPr>
          <w:trHeight w:val="300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88CF2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УРУТ на выработку электрической энергии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1B8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г/кВт-ч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989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374,9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86ED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103C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381,5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A7D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459,6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4A02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458,4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BE7F9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239D" w14:textId="77777777" w:rsidR="004B2700" w:rsidRPr="003B57E6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5DDB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226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C79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20DE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D12A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1EE3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D2B8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459,3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C52B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465,1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A49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8B8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476,8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7CF3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482,7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7E5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F0C6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494,4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D0F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897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9B9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511,9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03DD6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517,8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0FAE2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523,6</w:t>
            </w:r>
          </w:p>
        </w:tc>
      </w:tr>
      <w:tr w:rsidR="004B2700" w:rsidRPr="004B2700" w14:paraId="0BBF86B6" w14:textId="77777777" w:rsidTr="004B2700">
        <w:trPr>
          <w:trHeight w:val="300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D65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УРУТ на отпуск электрической энергии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94F6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г/кВт-ч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7FC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349,6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BCA0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351,5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2A5D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0280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411,4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B897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424,1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E25E" w14:textId="5FFA4AD4" w:rsidR="004B2700" w:rsidRPr="003B57E6" w:rsidRDefault="00AA7A8B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402,20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9E9D9" w14:textId="2AB5B6EC" w:rsidR="004B2700" w:rsidRPr="003B57E6" w:rsidRDefault="00AA7A8B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433,14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EF1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32B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2AAF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6863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27A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8CBF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B9A5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424,9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AC9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DA2F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435,7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530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441,1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A9B5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446,6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63F1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452,0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DB3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457,4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A39E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462,8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3A1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468,2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892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28BB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479,0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6F8F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484,4</w:t>
            </w:r>
          </w:p>
        </w:tc>
      </w:tr>
      <w:tr w:rsidR="004B2700" w:rsidRPr="004B2700" w14:paraId="7BC25D7F" w14:textId="77777777" w:rsidTr="004B2700">
        <w:trPr>
          <w:trHeight w:val="300"/>
        </w:trPr>
        <w:tc>
          <w:tcPr>
            <w:tcW w:w="7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ABB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УРУТ на отпуск тепловой энергии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5CC8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кг/Гкал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1B3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7CB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9A8D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DE8C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532,7</w:t>
            </w:r>
          </w:p>
        </w:tc>
        <w:tc>
          <w:tcPr>
            <w:tcW w:w="1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77DC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531,7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AEAAB" w14:textId="368F41E5" w:rsidR="004B2700" w:rsidRPr="003B57E6" w:rsidRDefault="00AA7A8B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179,25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9815B" w14:textId="25DFFCB1" w:rsidR="004B2700" w:rsidRPr="003B57E6" w:rsidRDefault="00AA7A8B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57E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188,87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454B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4726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660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F0F1A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311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EEE4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74EF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532,7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3BC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539,5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E5C64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546,3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6861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553,1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03B56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559,9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33E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E5D9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573,4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AEFE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580,2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3152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587,0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1D17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593,8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C89B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600,6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4C690" w14:textId="77777777" w:rsidR="004B2700" w:rsidRPr="004B2700" w:rsidRDefault="004B2700" w:rsidP="004B2700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270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607,4</w:t>
            </w:r>
          </w:p>
        </w:tc>
      </w:tr>
    </w:tbl>
    <w:p w14:paraId="1FB7E175" w14:textId="152ABDCF" w:rsidR="008810FF" w:rsidRPr="00E92086" w:rsidRDefault="008810FF">
      <w:pPr>
        <w:ind w:firstLine="0"/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14:paraId="23C07D67" w14:textId="77777777" w:rsidR="008810FF" w:rsidRPr="00E92086" w:rsidRDefault="008810FF">
      <w:pPr>
        <w:ind w:firstLine="0"/>
        <w:jc w:val="lef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E92086">
        <w:rPr>
          <w:rFonts w:ascii="Times New Roman" w:eastAsia="Times New Roman" w:hAnsi="Times New Roman" w:cs="Times New Roman"/>
          <w:bCs/>
          <w:color w:val="000000"/>
          <w:lang w:eastAsia="ru-RU"/>
        </w:rPr>
        <w:br w:type="page"/>
      </w:r>
    </w:p>
    <w:p w14:paraId="1DF5B2BF" w14:textId="5608FD19" w:rsidR="00BB7C5B" w:rsidRPr="00E92086" w:rsidRDefault="00EA7B58" w:rsidP="00BB7C5B">
      <w:bookmarkStart w:id="5" w:name="_Toc194395536"/>
      <w:r w:rsidRPr="00E92086">
        <w:rPr>
          <w:rFonts w:ascii="Times New Roman" w:hAnsi="Times New Roman" w:cs="Times New Roman"/>
          <w:b/>
        </w:rPr>
        <w:lastRenderedPageBreak/>
        <w:t xml:space="preserve">Табл. </w:t>
      </w:r>
      <w:r w:rsidR="00E24BB1">
        <w:rPr>
          <w:rFonts w:ascii="Times New Roman" w:hAnsi="Times New Roman" w:cs="Times New Roman"/>
          <w:b/>
        </w:rPr>
        <w:t>1</w:t>
      </w:r>
      <w:r w:rsidRPr="00E92086">
        <w:rPr>
          <w:rFonts w:ascii="Times New Roman" w:hAnsi="Times New Roman" w:cs="Times New Roman"/>
          <w:b/>
        </w:rPr>
        <w:t>.</w:t>
      </w:r>
      <w:r w:rsidR="00D2215B">
        <w:rPr>
          <w:rFonts w:ascii="Times New Roman" w:hAnsi="Times New Roman" w:cs="Times New Roman"/>
          <w:b/>
        </w:rPr>
        <w:t>2</w:t>
      </w:r>
      <w:r w:rsidRPr="00E92086">
        <w:rPr>
          <w:rFonts w:ascii="Times New Roman" w:hAnsi="Times New Roman" w:cs="Times New Roman"/>
          <w:b/>
        </w:rPr>
        <w:t xml:space="preserve">. Нормативные запасы резервного топлива на источнике тепловой энергии, функционирующем в режиме комбинированной выработки электрической и тепловой энергии, </w:t>
      </w:r>
      <w:r w:rsidR="00D2215B">
        <w:rPr>
          <w:rFonts w:ascii="Times New Roman" w:hAnsi="Times New Roman" w:cs="Times New Roman"/>
          <w:b/>
        </w:rPr>
        <w:t>Балаковской ТЭЦ</w:t>
      </w:r>
      <w:r w:rsidRPr="00E92086">
        <w:rPr>
          <w:rFonts w:ascii="Times New Roman" w:hAnsi="Times New Roman" w:cs="Times New Roman"/>
          <w:b/>
        </w:rPr>
        <w:t>, в зоне деятельности единой теплоснабжающей организации, тыс. тонн натурального топлива</w:t>
      </w:r>
      <w:bookmarkEnd w:id="5"/>
    </w:p>
    <w:tbl>
      <w:tblPr>
        <w:tblW w:w="5000" w:type="pct"/>
        <w:tblLook w:val="04A0" w:firstRow="1" w:lastRow="0" w:firstColumn="1" w:lastColumn="0" w:noHBand="0" w:noVBand="1"/>
      </w:tblPr>
      <w:tblGrid>
        <w:gridCol w:w="1484"/>
        <w:gridCol w:w="871"/>
        <w:gridCol w:w="871"/>
        <w:gridCol w:w="871"/>
        <w:gridCol w:w="871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</w:tblGrid>
      <w:tr w:rsidR="00D2215B" w:rsidRPr="00D2215B" w14:paraId="1FBA989A" w14:textId="77777777" w:rsidTr="00D2215B">
        <w:trPr>
          <w:trHeight w:val="315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AD3F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Показатель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BB2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6EA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F24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7B1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281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0B2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67B2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2029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EA86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2030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9A0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8FF0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B7CC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35E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2034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6E2C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2035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539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2036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E3D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292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2038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292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2039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AF6F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2040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233B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757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F24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7F0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2044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214F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2045</w:t>
            </w:r>
          </w:p>
        </w:tc>
      </w:tr>
      <w:tr w:rsidR="00D2215B" w:rsidRPr="00D2215B" w14:paraId="76E1CC0D" w14:textId="77777777" w:rsidTr="00D2215B">
        <w:trPr>
          <w:trHeight w:val="315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1C1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ННЗТ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C925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40C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A965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803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D52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34F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2AD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253E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167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BB7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6A7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7896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F58B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0B1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2A00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17C8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9D3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D30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9766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0FBC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6F1E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2B9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80EE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2215B" w:rsidRPr="00D2215B" w14:paraId="0B363DD0" w14:textId="77777777" w:rsidTr="00D2215B">
        <w:trPr>
          <w:trHeight w:val="315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7D9" w14:textId="77777777" w:rsidR="00D2215B" w:rsidRPr="00D2215B" w:rsidRDefault="00D2215B" w:rsidP="00D2215B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A13A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мазут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1B78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999A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0BB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42A9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20B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3DA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52A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239C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17A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A45E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823E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63A3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665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C67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5A48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7005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5670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DFAF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A36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2E0F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D089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972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2207</w:t>
            </w:r>
          </w:p>
        </w:tc>
      </w:tr>
      <w:tr w:rsidR="00D2215B" w:rsidRPr="00D2215B" w14:paraId="5C01C6CD" w14:textId="77777777" w:rsidTr="00D2215B">
        <w:trPr>
          <w:trHeight w:val="315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001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НЗВТ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6870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6665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FFE4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BB7C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50A2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60D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526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1C2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99E2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B29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0EB9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B34E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95F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489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5D2D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7F1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47E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669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7066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E4D5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95F2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AB5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D333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2215B" w:rsidRPr="00D2215B" w14:paraId="1690DED0" w14:textId="77777777" w:rsidTr="00D2215B">
        <w:trPr>
          <w:trHeight w:val="315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484CF" w14:textId="77777777" w:rsidR="00D2215B" w:rsidRPr="00D2215B" w:rsidRDefault="00D2215B" w:rsidP="00D2215B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C6F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мазут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2D2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095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3BA2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2D7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995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3EB5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D29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684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0B80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05DF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0DB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8088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C4E8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6EE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0B10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A2E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E019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C1C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855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843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DFB5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FE56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2215B" w:rsidRPr="00D2215B" w14:paraId="3104D729" w14:textId="77777777" w:rsidTr="00D2215B">
        <w:trPr>
          <w:trHeight w:val="315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09A1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НЭЗТ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5DF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9F0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ADC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588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5E7F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1119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FC9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11CF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8C0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5768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FE2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FEC7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95D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3497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6529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A539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5128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D27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769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C09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43CF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CC7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755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2215B" w:rsidRPr="00D2215B" w14:paraId="7C718303" w14:textId="77777777" w:rsidTr="00D2215B">
        <w:trPr>
          <w:trHeight w:val="315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F1517" w14:textId="77777777" w:rsidR="00D2215B" w:rsidRPr="00D2215B" w:rsidRDefault="00D2215B" w:rsidP="00D2215B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8DAF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мазут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5E84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2FB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ECC4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0A3D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AC20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6C9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EC3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000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BE9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58DD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FC17A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6B1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4DD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DACD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801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8ACA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5686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20A8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E81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9F0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BB1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447C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2215B" w:rsidRPr="00D2215B" w14:paraId="5710067F" w14:textId="77777777" w:rsidTr="00D2215B">
        <w:trPr>
          <w:trHeight w:val="315"/>
        </w:trPr>
        <w:tc>
          <w:tcPr>
            <w:tcW w:w="3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C0A7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ОНЗТ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70B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уголь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6B469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115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E1F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CD7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26A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94C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9D57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FA4F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F33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653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6EB0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96DC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4BD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443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1A1A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3D7D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D22B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696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3A4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C56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C89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8862B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D2215B" w:rsidRPr="00D2215B" w14:paraId="1B3E207C" w14:textId="77777777" w:rsidTr="00D2215B">
        <w:trPr>
          <w:trHeight w:val="315"/>
        </w:trPr>
        <w:tc>
          <w:tcPr>
            <w:tcW w:w="3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1F1D" w14:textId="77777777" w:rsidR="00D2215B" w:rsidRPr="00D2215B" w:rsidRDefault="00D2215B" w:rsidP="00D2215B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4615E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мазут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8381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4929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C247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EE055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1228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756DD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1562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13D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DE9C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619F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3BAA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3A6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CEC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11723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15CB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E27B4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5F4B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F688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A88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3D41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A3E7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C516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B3B0" w14:textId="77777777" w:rsidR="00D2215B" w:rsidRPr="00D2215B" w:rsidRDefault="00D2215B" w:rsidP="00D2215B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221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2263</w:t>
            </w:r>
          </w:p>
        </w:tc>
      </w:tr>
    </w:tbl>
    <w:p w14:paraId="4DE5DA1C" w14:textId="619690EC" w:rsidR="00643398" w:rsidRPr="00E92086" w:rsidRDefault="00643398" w:rsidP="007E4363">
      <w:pPr>
        <w:rPr>
          <w:rFonts w:ascii="Times New Roman" w:hAnsi="Times New Roman" w:cs="Times New Roman"/>
          <w:b/>
        </w:rPr>
      </w:pPr>
    </w:p>
    <w:p w14:paraId="65FACCFA" w14:textId="77777777" w:rsidR="008D6B88" w:rsidRPr="00E92086" w:rsidRDefault="008D6B88" w:rsidP="007E4363">
      <w:pPr>
        <w:rPr>
          <w:rFonts w:ascii="Times New Roman" w:hAnsi="Times New Roman" w:cs="Times New Roman"/>
          <w:b/>
        </w:rPr>
      </w:pPr>
    </w:p>
    <w:p w14:paraId="09125683" w14:textId="6A7948BB" w:rsidR="00D86520" w:rsidRPr="00E92086" w:rsidRDefault="008D6B88" w:rsidP="008D6B88">
      <w:pPr>
        <w:ind w:firstLine="0"/>
      </w:pPr>
      <w:bookmarkStart w:id="6" w:name="_Toc194395538"/>
      <w:r w:rsidRPr="00E92086">
        <w:rPr>
          <w:rFonts w:ascii="Times New Roman" w:hAnsi="Times New Roman" w:cs="Times New Roman"/>
          <w:b/>
        </w:rPr>
        <w:t xml:space="preserve">Табл. </w:t>
      </w:r>
      <w:r w:rsidR="00E24BB1">
        <w:rPr>
          <w:rFonts w:ascii="Times New Roman" w:hAnsi="Times New Roman" w:cs="Times New Roman"/>
          <w:b/>
        </w:rPr>
        <w:t>1</w:t>
      </w:r>
      <w:r w:rsidRPr="00E92086">
        <w:rPr>
          <w:rFonts w:ascii="Times New Roman" w:hAnsi="Times New Roman" w:cs="Times New Roman"/>
          <w:b/>
        </w:rPr>
        <w:t>.</w:t>
      </w:r>
      <w:r w:rsidR="004C47BE">
        <w:rPr>
          <w:rFonts w:ascii="Times New Roman" w:hAnsi="Times New Roman" w:cs="Times New Roman"/>
          <w:b/>
        </w:rPr>
        <w:t>3</w:t>
      </w:r>
      <w:r w:rsidRPr="00E92086">
        <w:rPr>
          <w:rFonts w:ascii="Times New Roman" w:hAnsi="Times New Roman" w:cs="Times New Roman"/>
          <w:b/>
          <w:noProof/>
        </w:rPr>
        <w:t xml:space="preserve"> Прогнозные значения расходов натурального топлива на выработку тепловой и электрической энергии в городе </w:t>
      </w:r>
      <w:r w:rsidR="00290AA8">
        <w:rPr>
          <w:rFonts w:ascii="Times New Roman" w:hAnsi="Times New Roman" w:cs="Times New Roman"/>
          <w:b/>
          <w:noProof/>
        </w:rPr>
        <w:t>Балаково</w:t>
      </w:r>
      <w:r w:rsidRPr="00E92086">
        <w:rPr>
          <w:rFonts w:ascii="Times New Roman" w:hAnsi="Times New Roman" w:cs="Times New Roman"/>
          <w:b/>
          <w:noProof/>
        </w:rPr>
        <w:t>, тыс. м3/тонн натурального топлива</w:t>
      </w:r>
      <w:bookmarkEnd w:id="6"/>
    </w:p>
    <w:tbl>
      <w:tblPr>
        <w:tblW w:w="5000" w:type="pct"/>
        <w:tblLook w:val="04A0" w:firstRow="1" w:lastRow="0" w:firstColumn="1" w:lastColumn="0" w:noHBand="0" w:noVBand="1"/>
      </w:tblPr>
      <w:tblGrid>
        <w:gridCol w:w="2285"/>
        <w:gridCol w:w="1299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  <w:gridCol w:w="816"/>
      </w:tblGrid>
      <w:tr w:rsidR="00EB68CF" w:rsidRPr="00EB68CF" w14:paraId="027EC1E9" w14:textId="77777777" w:rsidTr="00EB68CF">
        <w:trPr>
          <w:trHeight w:val="450"/>
        </w:trPr>
        <w:tc>
          <w:tcPr>
            <w:tcW w:w="5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7DDB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 теплоснабжения</w:t>
            </w:r>
          </w:p>
        </w:tc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08C8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топлива</w:t>
            </w:r>
          </w:p>
        </w:tc>
        <w:tc>
          <w:tcPr>
            <w:tcW w:w="4103" w:type="pct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CD2C6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Расход натурального топлива, тыс. м</w:t>
            </w: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/тонн натурального топлива</w:t>
            </w:r>
          </w:p>
        </w:tc>
      </w:tr>
      <w:tr w:rsidR="00EB68CF" w:rsidRPr="00EB68CF" w14:paraId="4F5CF208" w14:textId="77777777" w:rsidTr="00EB68CF">
        <w:trPr>
          <w:trHeight w:val="300"/>
        </w:trPr>
        <w:tc>
          <w:tcPr>
            <w:tcW w:w="5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C22A" w14:textId="77777777" w:rsidR="00EB68CF" w:rsidRPr="00EB68CF" w:rsidRDefault="00EB68CF" w:rsidP="00EB68C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99C8" w14:textId="77777777" w:rsidR="00EB68CF" w:rsidRPr="00EB68CF" w:rsidRDefault="00EB68CF" w:rsidP="00EB68C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253F1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0690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79D1F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3B428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5326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B2DE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D539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DF19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2916E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1084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04CA1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88A90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9A7F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A7FD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9B67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C06B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A867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680A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FB69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2042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B253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2043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B096C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2044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43F5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2045</w:t>
            </w:r>
          </w:p>
        </w:tc>
      </w:tr>
      <w:tr w:rsidR="00EB68CF" w:rsidRPr="00EB68CF" w14:paraId="14EFE165" w14:textId="77777777" w:rsidTr="00EB68CF">
        <w:trPr>
          <w:trHeight w:val="705"/>
        </w:trPr>
        <w:tc>
          <w:tcPr>
            <w:tcW w:w="5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E098E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БалаковскаяТЭЦ</w:t>
            </w:r>
            <w:proofErr w:type="spellEnd"/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4E9A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Природный газ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B11E64" w14:textId="696745D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497099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7E839" w14:textId="39EF3348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4C352" w14:textId="288F1365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6214A" w14:textId="13E7D30D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B80180" w14:textId="3F984688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E81BC" w14:textId="4FD69AB5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63FB44" w14:textId="76FA00A5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B1DBE" w14:textId="2EE0DB8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0EB25" w14:textId="03529D11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9E494" w14:textId="1360528C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2B83D" w14:textId="714B6F45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2D805" w14:textId="75F89390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62C2E" w14:textId="5C41F1EC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9BDFF" w14:textId="68EAD940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ABEF3" w14:textId="149D6962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0C258E" w14:textId="75E0951D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71AE" w14:textId="43C5626F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5B09C8" w14:textId="065E218E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933B3C" w14:textId="643A0745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4571F" w14:textId="2135D53C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F106F" w14:textId="2942193E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4659CD" w14:textId="67CF2D12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380790</w:t>
            </w:r>
          </w:p>
        </w:tc>
      </w:tr>
      <w:tr w:rsidR="00EB68CF" w:rsidRPr="00EB68CF" w14:paraId="3E4FEB9C" w14:textId="77777777" w:rsidTr="00EB68CF">
        <w:trPr>
          <w:trHeight w:val="300"/>
        </w:trPr>
        <w:tc>
          <w:tcPr>
            <w:tcW w:w="5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6A3F3" w14:textId="77777777" w:rsidR="00EB68CF" w:rsidRPr="00EB68CF" w:rsidRDefault="00EB68CF" w:rsidP="00EB68CF">
            <w:pPr>
              <w:spacing w:after="0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8D54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мазут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68026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EE0DC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53FF6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38F0B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36833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A11FC8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4CF86C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32CFE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41B303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D5067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28937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D6B7F5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BF597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9758E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F77F1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B92A99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A40573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1ECC2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4C277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F52FF7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DDD51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6023F2" w14:textId="77777777" w:rsidR="00EB68CF" w:rsidRPr="00EB68CF" w:rsidRDefault="00EB68CF" w:rsidP="00EB68CF">
            <w:pPr>
              <w:spacing w:after="0" w:line="240" w:lineRule="auto"/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68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</w:tr>
    </w:tbl>
    <w:p w14:paraId="05B15449" w14:textId="77777777" w:rsidR="008D6B88" w:rsidRPr="00E92086" w:rsidRDefault="008D6B88" w:rsidP="00A840EA"/>
    <w:p w14:paraId="6F56E396" w14:textId="77777777" w:rsidR="003964B1" w:rsidRPr="00E92086" w:rsidRDefault="003964B1" w:rsidP="008D6B88">
      <w:pPr>
        <w:ind w:firstLine="0"/>
      </w:pPr>
    </w:p>
    <w:p w14:paraId="378C7B45" w14:textId="77777777" w:rsidR="00986D9C" w:rsidRPr="003E28A6" w:rsidRDefault="00986D9C" w:rsidP="00A840EA">
      <w:pPr>
        <w:rPr>
          <w:lang w:val="en-US"/>
        </w:rPr>
        <w:sectPr w:rsidR="00986D9C" w:rsidRPr="003E28A6" w:rsidSect="008D6B88">
          <w:headerReference w:type="default" r:id="rId10"/>
          <w:footerReference w:type="default" r:id="rId11"/>
          <w:headerReference w:type="first" r:id="rId12"/>
          <w:pgSz w:w="23814" w:h="16839" w:orient="landscape" w:code="8"/>
          <w:pgMar w:top="1701" w:right="1134" w:bottom="850" w:left="1134" w:header="708" w:footer="708" w:gutter="0"/>
          <w:cols w:space="708"/>
          <w:docGrid w:linePitch="360"/>
        </w:sectPr>
      </w:pPr>
    </w:p>
    <w:p w14:paraId="2361CE39" w14:textId="77777777" w:rsidR="00986D9C" w:rsidRPr="00E92086" w:rsidRDefault="00986D9C" w:rsidP="00986D9C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222406063"/>
      <w:r w:rsidRPr="00E92086">
        <w:rPr>
          <w:rFonts w:ascii="Times New Roman" w:hAnsi="Times New Roman" w:cs="Times New Roman"/>
          <w:sz w:val="28"/>
          <w:szCs w:val="28"/>
        </w:rPr>
        <w:lastRenderedPageBreak/>
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7"/>
    </w:p>
    <w:p w14:paraId="7A313779" w14:textId="77777777" w:rsidR="00986D9C" w:rsidRPr="00E92086" w:rsidRDefault="00986D9C" w:rsidP="00986D9C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3C343EA9" w14:textId="3C897521" w:rsidR="004C47BE" w:rsidRDefault="00986D9C" w:rsidP="004C47B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E92086">
        <w:rPr>
          <w:rFonts w:ascii="Times New Roman" w:hAnsi="Times New Roman" w:cs="Times New Roman"/>
          <w:sz w:val="28"/>
          <w:szCs w:val="28"/>
          <w:lang w:eastAsia="ru-RU"/>
        </w:rPr>
        <w:t>Основным видом топлива для источник</w:t>
      </w:r>
      <w:r w:rsidR="003E28A6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E92086">
        <w:rPr>
          <w:rFonts w:ascii="Times New Roman" w:hAnsi="Times New Roman" w:cs="Times New Roman"/>
          <w:sz w:val="28"/>
          <w:szCs w:val="28"/>
          <w:lang w:eastAsia="ru-RU"/>
        </w:rPr>
        <w:t xml:space="preserve"> МО г. </w:t>
      </w:r>
      <w:r w:rsidR="003E28A6">
        <w:rPr>
          <w:rFonts w:ascii="Times New Roman" w:hAnsi="Times New Roman" w:cs="Times New Roman"/>
          <w:sz w:val="28"/>
          <w:szCs w:val="28"/>
          <w:lang w:eastAsia="ru-RU"/>
        </w:rPr>
        <w:t>Балаково</w:t>
      </w:r>
      <w:r w:rsidRPr="00E92086">
        <w:rPr>
          <w:rFonts w:ascii="Times New Roman" w:hAnsi="Times New Roman" w:cs="Times New Roman"/>
          <w:sz w:val="28"/>
          <w:szCs w:val="28"/>
          <w:lang w:eastAsia="ru-RU"/>
        </w:rPr>
        <w:t xml:space="preserve"> является природный газ. Использование местных видов топлива для замещения природного газа не предусматривается. Ввод новых источников тепловой энергии с использованием возобновляемых источников энергии в г. </w:t>
      </w:r>
      <w:r w:rsidR="004C47BE">
        <w:rPr>
          <w:rFonts w:ascii="Times New Roman" w:hAnsi="Times New Roman" w:cs="Times New Roman"/>
          <w:sz w:val="28"/>
          <w:szCs w:val="28"/>
          <w:lang w:eastAsia="ru-RU"/>
        </w:rPr>
        <w:t>Балаково</w:t>
      </w:r>
      <w:r w:rsidRPr="00E92086">
        <w:rPr>
          <w:rFonts w:ascii="Times New Roman" w:hAnsi="Times New Roman" w:cs="Times New Roman"/>
          <w:sz w:val="28"/>
          <w:szCs w:val="28"/>
          <w:lang w:eastAsia="ru-RU"/>
        </w:rPr>
        <w:t xml:space="preserve"> на момент разработки схемы теплоснабжения не предполагается. Сведения о существующих источниках тепловой энергии с использованием возобновляемых источников энергии отсутствуют.</w:t>
      </w:r>
      <w:bookmarkStart w:id="8" w:name="_Toc101446963"/>
      <w:bookmarkStart w:id="9" w:name="_Toc101577264"/>
    </w:p>
    <w:p w14:paraId="005F5260" w14:textId="77777777" w:rsidR="004C47BE" w:rsidRPr="004C47BE" w:rsidRDefault="004C47BE" w:rsidP="004C47B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FE1EB5A" w14:textId="01628927" w:rsidR="00F41A3B" w:rsidRPr="00E92086" w:rsidRDefault="00F41A3B" w:rsidP="00F41A3B">
      <w:pPr>
        <w:pStyle w:val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2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0" w:name="_Toc222406064"/>
      <w:r w:rsidRPr="00E92086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топлива (в случае, если топливом является уголь, - вид ископаемого угля в соответствии с Межгосударственным стандартом ГОСТ 25543-2013 «Угли бурые, каменные и антрациты. Классификация по генетическим и технологическим параметрам»), их доля и значение низшей теплоты сгорания топлива, используемые для производства тепловой энергии по каждой системе теплоснабжения</w:t>
      </w:r>
      <w:bookmarkEnd w:id="8"/>
      <w:bookmarkEnd w:id="9"/>
      <w:bookmarkEnd w:id="10"/>
    </w:p>
    <w:p w14:paraId="790EC7E3" w14:textId="77777777" w:rsidR="00F41A3B" w:rsidRPr="00E92086" w:rsidRDefault="00F41A3B" w:rsidP="00F41A3B">
      <w:pPr>
        <w:spacing w:after="0" w:line="240" w:lineRule="auto"/>
        <w:rPr>
          <w:rFonts w:ascii="Times New Roman" w:eastAsia="Calibri" w:hAnsi="Times New Roman" w:cs="Times New Roman"/>
          <w:szCs w:val="26"/>
          <w:lang w:eastAsia="ru-RU"/>
        </w:rPr>
      </w:pPr>
    </w:p>
    <w:p w14:paraId="7E8725EE" w14:textId="77777777" w:rsidR="00865ADD" w:rsidRDefault="00F41A3B" w:rsidP="00F41A3B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20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Использование в качестве основного топлива угля на источниках тепловой энергии г. </w:t>
      </w:r>
      <w:r w:rsidR="004C47BE">
        <w:rPr>
          <w:rFonts w:ascii="Times New Roman" w:eastAsia="Calibri" w:hAnsi="Times New Roman" w:cs="Times New Roman"/>
          <w:sz w:val="28"/>
          <w:szCs w:val="28"/>
          <w:lang w:eastAsia="ru-RU"/>
        </w:rPr>
        <w:t>Балаково</w:t>
      </w:r>
      <w:r w:rsidRPr="00E920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предусмотрено.</w:t>
      </w:r>
    </w:p>
    <w:p w14:paraId="6DED60F8" w14:textId="77777777" w:rsidR="004C47BE" w:rsidRDefault="004C47BE" w:rsidP="00F41A3B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54070D3" w14:textId="255A2B7A" w:rsidR="00274369" w:rsidRPr="00E92086" w:rsidRDefault="00274369" w:rsidP="00274369">
      <w:pPr>
        <w:pStyle w:val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1" w:name="_Toc101446964"/>
      <w:bookmarkStart w:id="12" w:name="_Toc101577265"/>
      <w:bookmarkStart w:id="13" w:name="_Toc222406065"/>
      <w:r w:rsidRPr="00E92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Преобладающий в г. </w:t>
      </w:r>
      <w:r w:rsidR="004C47B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Балаково</w:t>
      </w:r>
      <w:r w:rsidRPr="00E92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 топлива, определяемый по совокупности всех систем теплоснабжения</w:t>
      </w:r>
      <w:bookmarkEnd w:id="11"/>
      <w:bookmarkEnd w:id="12"/>
      <w:bookmarkEnd w:id="13"/>
    </w:p>
    <w:p w14:paraId="743529D6" w14:textId="77777777" w:rsidR="00274369" w:rsidRPr="00E92086" w:rsidRDefault="00274369" w:rsidP="00274369">
      <w:pPr>
        <w:spacing w:after="0" w:line="240" w:lineRule="auto"/>
        <w:rPr>
          <w:rFonts w:ascii="Times New Roman" w:eastAsia="Calibri" w:hAnsi="Times New Roman" w:cs="Times New Roman"/>
          <w:szCs w:val="26"/>
          <w:lang w:eastAsia="ru-RU"/>
        </w:rPr>
      </w:pPr>
    </w:p>
    <w:p w14:paraId="3692F91E" w14:textId="00969985" w:rsidR="00274369" w:rsidRPr="00E92086" w:rsidRDefault="00274369" w:rsidP="00274369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920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Преобладающий вид топлива в г. </w:t>
      </w:r>
      <w:r w:rsidR="004C47BE">
        <w:rPr>
          <w:rFonts w:ascii="Times New Roman" w:eastAsia="Calibri" w:hAnsi="Times New Roman" w:cs="Times New Roman"/>
          <w:sz w:val="28"/>
          <w:szCs w:val="28"/>
          <w:lang w:eastAsia="ru-RU"/>
        </w:rPr>
        <w:t>Балаково</w:t>
      </w:r>
      <w:r w:rsidRPr="00E920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природный газ. Доля потребления природного газа составляет 99</w:t>
      </w:r>
      <w:r w:rsidR="004C47BE">
        <w:rPr>
          <w:rFonts w:ascii="Times New Roman" w:eastAsia="Calibri" w:hAnsi="Times New Roman" w:cs="Times New Roman"/>
          <w:sz w:val="28"/>
          <w:szCs w:val="28"/>
          <w:lang w:eastAsia="ru-RU"/>
        </w:rPr>
        <w:t>,9</w:t>
      </w:r>
      <w:r w:rsidRPr="00E920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%, мазута – </w:t>
      </w:r>
      <w:r w:rsidR="004C47BE">
        <w:rPr>
          <w:rFonts w:ascii="Times New Roman" w:eastAsia="Calibri" w:hAnsi="Times New Roman" w:cs="Times New Roman"/>
          <w:sz w:val="28"/>
          <w:szCs w:val="28"/>
          <w:lang w:eastAsia="ru-RU"/>
        </w:rPr>
        <w:t>0,</w:t>
      </w:r>
      <w:r w:rsidRPr="00E920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1 % от суммарного расхода топлива на источниках тепловой энергии в г. </w:t>
      </w:r>
      <w:r w:rsidR="004C47BE">
        <w:rPr>
          <w:rFonts w:ascii="Times New Roman" w:eastAsia="Calibri" w:hAnsi="Times New Roman" w:cs="Times New Roman"/>
          <w:sz w:val="28"/>
          <w:szCs w:val="28"/>
          <w:lang w:eastAsia="ru-RU"/>
        </w:rPr>
        <w:t>Балаково</w:t>
      </w:r>
      <w:r w:rsidRPr="00E9208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77BF82EB" w14:textId="75DEC419" w:rsidR="00EF397F" w:rsidRDefault="00EF397F" w:rsidP="00204F49">
      <w:pPr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EF397F" w:rsidSect="00986D9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3B0E8" w14:textId="77777777" w:rsidR="00954FD2" w:rsidRDefault="00954FD2" w:rsidP="00A47DDD">
      <w:pPr>
        <w:spacing w:after="0" w:line="240" w:lineRule="auto"/>
      </w:pPr>
      <w:r>
        <w:separator/>
      </w:r>
    </w:p>
  </w:endnote>
  <w:endnote w:type="continuationSeparator" w:id="0">
    <w:p w14:paraId="03AB8934" w14:textId="77777777" w:rsidR="00954FD2" w:rsidRDefault="00954FD2" w:rsidP="00A47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008073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377A9CF" w14:textId="32827B93" w:rsidR="00544D02" w:rsidRPr="00D813EC" w:rsidRDefault="00544D02" w:rsidP="007E4363">
        <w:pPr>
          <w:pStyle w:val="af0"/>
          <w:jc w:val="right"/>
          <w:rPr>
            <w:rFonts w:ascii="Times New Roman" w:hAnsi="Times New Roman" w:cs="Times New Roman"/>
          </w:rPr>
        </w:pPr>
        <w:r w:rsidRPr="00D813EC">
          <w:rPr>
            <w:rFonts w:ascii="Times New Roman" w:hAnsi="Times New Roman" w:cs="Times New Roman"/>
          </w:rPr>
          <w:fldChar w:fldCharType="begin"/>
        </w:r>
        <w:r w:rsidRPr="00D813EC">
          <w:rPr>
            <w:rFonts w:ascii="Times New Roman" w:hAnsi="Times New Roman" w:cs="Times New Roman"/>
          </w:rPr>
          <w:instrText>PAGE   \* MERGEFORMAT</w:instrText>
        </w:r>
        <w:r w:rsidRPr="00D813EC">
          <w:rPr>
            <w:rFonts w:ascii="Times New Roman" w:hAnsi="Times New Roman" w:cs="Times New Roman"/>
          </w:rPr>
          <w:fldChar w:fldCharType="separate"/>
        </w:r>
        <w:r w:rsidR="008127D5">
          <w:rPr>
            <w:rFonts w:ascii="Times New Roman" w:hAnsi="Times New Roman" w:cs="Times New Roman"/>
            <w:noProof/>
          </w:rPr>
          <w:t>3</w:t>
        </w:r>
        <w:r w:rsidRPr="00D813EC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9881091"/>
      <w:docPartObj>
        <w:docPartGallery w:val="Page Numbers (Bottom of Page)"/>
        <w:docPartUnique/>
      </w:docPartObj>
    </w:sdtPr>
    <w:sdtEndPr/>
    <w:sdtContent>
      <w:p w14:paraId="11B0D21A" w14:textId="55792EF3" w:rsidR="00544D02" w:rsidRDefault="00544D02" w:rsidP="00EF52B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7D5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ACC7D" w14:textId="77777777" w:rsidR="00954FD2" w:rsidRDefault="00954FD2" w:rsidP="00A47DDD">
      <w:pPr>
        <w:spacing w:after="0" w:line="240" w:lineRule="auto"/>
      </w:pPr>
      <w:r>
        <w:separator/>
      </w:r>
    </w:p>
  </w:footnote>
  <w:footnote w:type="continuationSeparator" w:id="0">
    <w:p w14:paraId="493AFFAE" w14:textId="77777777" w:rsidR="00954FD2" w:rsidRDefault="00954FD2" w:rsidP="00A47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CFB03" w14:textId="77777777" w:rsidR="00544D02" w:rsidRPr="00DD4E63" w:rsidRDefault="00544D02" w:rsidP="00DD4E63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A08B" w14:textId="77777777" w:rsidR="00544D02" w:rsidRPr="005A32C8" w:rsidRDefault="00544D02" w:rsidP="00C04465">
    <w:pPr>
      <w:pStyle w:val="ae"/>
      <w:tabs>
        <w:tab w:val="clear" w:pos="4677"/>
        <w:tab w:val="clear" w:pos="9355"/>
        <w:tab w:val="left" w:pos="4065"/>
      </w:tabs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95F84"/>
    <w:multiLevelType w:val="hybridMultilevel"/>
    <w:tmpl w:val="9CEC9E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CB0B17"/>
    <w:multiLevelType w:val="multilevel"/>
    <w:tmpl w:val="69985C34"/>
    <w:lvl w:ilvl="0">
      <w:start w:val="1"/>
      <w:numFmt w:val="decimal"/>
      <w:pStyle w:val="1"/>
      <w:lvlText w:val="%1"/>
      <w:lvlJc w:val="left"/>
      <w:pPr>
        <w:ind w:left="432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143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1EB295B"/>
    <w:multiLevelType w:val="multilevel"/>
    <w:tmpl w:val="752EE4A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97B4748"/>
    <w:multiLevelType w:val="multilevel"/>
    <w:tmpl w:val="7C5C61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1AD2132"/>
    <w:multiLevelType w:val="multilevel"/>
    <w:tmpl w:val="337EC084"/>
    <w:lvl w:ilvl="0">
      <w:start w:val="1"/>
      <w:numFmt w:val="decimal"/>
      <w:suff w:val="space"/>
      <w:lvlText w:val="%1."/>
      <w:lvlJc w:val="left"/>
      <w:pPr>
        <w:ind w:left="1066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98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6"/>
        </w:tabs>
        <w:ind w:left="243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6"/>
        </w:tabs>
        <w:ind w:left="293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6"/>
        </w:tabs>
        <w:ind w:left="3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6"/>
        </w:tabs>
        <w:ind w:left="3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6"/>
        </w:tabs>
        <w:ind w:left="4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6"/>
        </w:tabs>
        <w:ind w:left="5026" w:hanging="1440"/>
      </w:pPr>
      <w:rPr>
        <w:rFonts w:hint="default"/>
      </w:rPr>
    </w:lvl>
  </w:abstractNum>
  <w:abstractNum w:abstractNumId="5" w15:restartNumberingAfterBreak="0">
    <w:nsid w:val="2A263D73"/>
    <w:multiLevelType w:val="hybridMultilevel"/>
    <w:tmpl w:val="7DCC7E5E"/>
    <w:lvl w:ilvl="0" w:tplc="F8F0AA22">
      <w:numFmt w:val="bullet"/>
      <w:lvlText w:val="-"/>
      <w:lvlJc w:val="left"/>
      <w:pPr>
        <w:ind w:left="1141" w:hanging="360"/>
      </w:pPr>
      <w:rPr>
        <w:rFonts w:ascii="Arial" w:eastAsiaTheme="minorHAns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6" w15:restartNumberingAfterBreak="0">
    <w:nsid w:val="38C35F90"/>
    <w:multiLevelType w:val="hybridMultilevel"/>
    <w:tmpl w:val="9CEC9E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3F973FC"/>
    <w:multiLevelType w:val="multilevel"/>
    <w:tmpl w:val="CB96D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202478"/>
    <w:multiLevelType w:val="multilevel"/>
    <w:tmpl w:val="B78E64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DAA2FE3"/>
    <w:multiLevelType w:val="hybridMultilevel"/>
    <w:tmpl w:val="CEE6C8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4FF596A"/>
    <w:multiLevelType w:val="multilevel"/>
    <w:tmpl w:val="85FEDA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ECA1A4B"/>
    <w:multiLevelType w:val="multilevel"/>
    <w:tmpl w:val="D2602E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7"/>
  </w:num>
  <w:num w:numId="3">
    <w:abstractNumId w:val="1"/>
  </w:num>
  <w:num w:numId="4">
    <w:abstractNumId w:val="6"/>
  </w:num>
  <w:num w:numId="5">
    <w:abstractNumId w:val="1"/>
  </w:num>
  <w:num w:numId="6">
    <w:abstractNumId w:val="0"/>
  </w:num>
  <w:num w:numId="7">
    <w:abstractNumId w:val="11"/>
  </w:num>
  <w:num w:numId="8">
    <w:abstractNumId w:val="8"/>
  </w:num>
  <w:num w:numId="9">
    <w:abstractNumId w:val="2"/>
  </w:num>
  <w:num w:numId="10">
    <w:abstractNumId w:val="1"/>
  </w:num>
  <w:num w:numId="11">
    <w:abstractNumId w:val="9"/>
  </w:num>
  <w:num w:numId="12">
    <w:abstractNumId w:val="1"/>
  </w:num>
  <w:num w:numId="13">
    <w:abstractNumId w:val="5"/>
  </w:num>
  <w:num w:numId="14">
    <w:abstractNumId w:val="1"/>
  </w:num>
  <w:num w:numId="15">
    <w:abstractNumId w:val="1"/>
  </w:num>
  <w:num w:numId="16">
    <w:abstractNumId w:val="3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"/>
  </w:num>
  <w:num w:numId="21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FLIR_DOCUMENT_ID" w:val="0af5bdf3-d474-4750-9ffc-7462b55f40e9"/>
  </w:docVars>
  <w:rsids>
    <w:rsidRoot w:val="00212C8C"/>
    <w:rsid w:val="00011DB5"/>
    <w:rsid w:val="000175B1"/>
    <w:rsid w:val="000211E9"/>
    <w:rsid w:val="00022BFA"/>
    <w:rsid w:val="00023756"/>
    <w:rsid w:val="00024D8D"/>
    <w:rsid w:val="0002676E"/>
    <w:rsid w:val="00030A2E"/>
    <w:rsid w:val="0003668E"/>
    <w:rsid w:val="00036885"/>
    <w:rsid w:val="00041766"/>
    <w:rsid w:val="000520E3"/>
    <w:rsid w:val="00055774"/>
    <w:rsid w:val="0006229F"/>
    <w:rsid w:val="00062725"/>
    <w:rsid w:val="00067CE7"/>
    <w:rsid w:val="0007141A"/>
    <w:rsid w:val="0008743C"/>
    <w:rsid w:val="000908D2"/>
    <w:rsid w:val="000936DB"/>
    <w:rsid w:val="00094EA3"/>
    <w:rsid w:val="00096A05"/>
    <w:rsid w:val="000A1329"/>
    <w:rsid w:val="000A13FF"/>
    <w:rsid w:val="000A2E11"/>
    <w:rsid w:val="000A3295"/>
    <w:rsid w:val="000A3768"/>
    <w:rsid w:val="000B0713"/>
    <w:rsid w:val="000B5034"/>
    <w:rsid w:val="000C094B"/>
    <w:rsid w:val="000D1A4F"/>
    <w:rsid w:val="000D4DA7"/>
    <w:rsid w:val="000D5CFC"/>
    <w:rsid w:val="000D6AD8"/>
    <w:rsid w:val="000E0167"/>
    <w:rsid w:val="000E0909"/>
    <w:rsid w:val="000F46EE"/>
    <w:rsid w:val="000F7E3A"/>
    <w:rsid w:val="0010742F"/>
    <w:rsid w:val="00111D93"/>
    <w:rsid w:val="001312C3"/>
    <w:rsid w:val="001315C4"/>
    <w:rsid w:val="00133437"/>
    <w:rsid w:val="001339C0"/>
    <w:rsid w:val="001508D6"/>
    <w:rsid w:val="001511B9"/>
    <w:rsid w:val="0015507E"/>
    <w:rsid w:val="001574B2"/>
    <w:rsid w:val="00162B20"/>
    <w:rsid w:val="00165F3B"/>
    <w:rsid w:val="0016758D"/>
    <w:rsid w:val="00167C9B"/>
    <w:rsid w:val="00172F62"/>
    <w:rsid w:val="00194609"/>
    <w:rsid w:val="00196A44"/>
    <w:rsid w:val="001A3CA5"/>
    <w:rsid w:val="001A4BA3"/>
    <w:rsid w:val="001A5517"/>
    <w:rsid w:val="001A7028"/>
    <w:rsid w:val="001B3E90"/>
    <w:rsid w:val="001B66DD"/>
    <w:rsid w:val="001D185E"/>
    <w:rsid w:val="001D2667"/>
    <w:rsid w:val="001D5FEA"/>
    <w:rsid w:val="001E381A"/>
    <w:rsid w:val="001E3AA9"/>
    <w:rsid w:val="001E44AC"/>
    <w:rsid w:val="001E68A0"/>
    <w:rsid w:val="001F0426"/>
    <w:rsid w:val="001F2697"/>
    <w:rsid w:val="001F378E"/>
    <w:rsid w:val="001F6E00"/>
    <w:rsid w:val="0020452F"/>
    <w:rsid w:val="00204F49"/>
    <w:rsid w:val="00205DA6"/>
    <w:rsid w:val="002071AA"/>
    <w:rsid w:val="00210343"/>
    <w:rsid w:val="002107A9"/>
    <w:rsid w:val="00212C8C"/>
    <w:rsid w:val="00215C57"/>
    <w:rsid w:val="00217651"/>
    <w:rsid w:val="00222359"/>
    <w:rsid w:val="002349F9"/>
    <w:rsid w:val="00237D6A"/>
    <w:rsid w:val="00242357"/>
    <w:rsid w:val="00251038"/>
    <w:rsid w:val="00252EBC"/>
    <w:rsid w:val="00257EC5"/>
    <w:rsid w:val="002668C1"/>
    <w:rsid w:val="002712B2"/>
    <w:rsid w:val="00272AE6"/>
    <w:rsid w:val="00274369"/>
    <w:rsid w:val="00274F2D"/>
    <w:rsid w:val="00290338"/>
    <w:rsid w:val="00290A44"/>
    <w:rsid w:val="00290AA8"/>
    <w:rsid w:val="00290EA6"/>
    <w:rsid w:val="00291A7A"/>
    <w:rsid w:val="00293817"/>
    <w:rsid w:val="00296EA5"/>
    <w:rsid w:val="002972F8"/>
    <w:rsid w:val="002A0299"/>
    <w:rsid w:val="002A7119"/>
    <w:rsid w:val="002C07C1"/>
    <w:rsid w:val="002C7835"/>
    <w:rsid w:val="002D0AC5"/>
    <w:rsid w:val="002D0B86"/>
    <w:rsid w:val="002D4586"/>
    <w:rsid w:val="002D6D1A"/>
    <w:rsid w:val="002D72E5"/>
    <w:rsid w:val="002D7437"/>
    <w:rsid w:val="002E4307"/>
    <w:rsid w:val="002E7EC4"/>
    <w:rsid w:val="002F0320"/>
    <w:rsid w:val="002F20ED"/>
    <w:rsid w:val="002F496F"/>
    <w:rsid w:val="002F6E8B"/>
    <w:rsid w:val="002F6F63"/>
    <w:rsid w:val="002F7D38"/>
    <w:rsid w:val="003018BC"/>
    <w:rsid w:val="00301B19"/>
    <w:rsid w:val="00301D2F"/>
    <w:rsid w:val="003036E1"/>
    <w:rsid w:val="0030516A"/>
    <w:rsid w:val="003118A7"/>
    <w:rsid w:val="003120A5"/>
    <w:rsid w:val="00314B2E"/>
    <w:rsid w:val="00317140"/>
    <w:rsid w:val="00323F71"/>
    <w:rsid w:val="00327E6D"/>
    <w:rsid w:val="003308A6"/>
    <w:rsid w:val="00331314"/>
    <w:rsid w:val="00333A53"/>
    <w:rsid w:val="00337413"/>
    <w:rsid w:val="00342CD1"/>
    <w:rsid w:val="00345361"/>
    <w:rsid w:val="00345CCC"/>
    <w:rsid w:val="0034734C"/>
    <w:rsid w:val="00347810"/>
    <w:rsid w:val="003501D1"/>
    <w:rsid w:val="00351E04"/>
    <w:rsid w:val="003546B4"/>
    <w:rsid w:val="00357158"/>
    <w:rsid w:val="0036096A"/>
    <w:rsid w:val="003665B6"/>
    <w:rsid w:val="00373D46"/>
    <w:rsid w:val="003748D3"/>
    <w:rsid w:val="003761B1"/>
    <w:rsid w:val="003763F3"/>
    <w:rsid w:val="00387ED1"/>
    <w:rsid w:val="00392040"/>
    <w:rsid w:val="003964B1"/>
    <w:rsid w:val="003A250F"/>
    <w:rsid w:val="003A2BAB"/>
    <w:rsid w:val="003A3270"/>
    <w:rsid w:val="003B0A8A"/>
    <w:rsid w:val="003B327E"/>
    <w:rsid w:val="003B46F7"/>
    <w:rsid w:val="003B551C"/>
    <w:rsid w:val="003B57E6"/>
    <w:rsid w:val="003B72AE"/>
    <w:rsid w:val="003B781F"/>
    <w:rsid w:val="003C06DB"/>
    <w:rsid w:val="003C23A2"/>
    <w:rsid w:val="003C2759"/>
    <w:rsid w:val="003C6407"/>
    <w:rsid w:val="003D148A"/>
    <w:rsid w:val="003D1B1B"/>
    <w:rsid w:val="003D5A4C"/>
    <w:rsid w:val="003E28A6"/>
    <w:rsid w:val="003E37A0"/>
    <w:rsid w:val="003E3F30"/>
    <w:rsid w:val="003E49AC"/>
    <w:rsid w:val="003E4A14"/>
    <w:rsid w:val="003E72E9"/>
    <w:rsid w:val="003F2CAA"/>
    <w:rsid w:val="003F2F52"/>
    <w:rsid w:val="003F436E"/>
    <w:rsid w:val="00401182"/>
    <w:rsid w:val="00402CB9"/>
    <w:rsid w:val="00405C85"/>
    <w:rsid w:val="004107DC"/>
    <w:rsid w:val="004173D9"/>
    <w:rsid w:val="00417D94"/>
    <w:rsid w:val="00420D83"/>
    <w:rsid w:val="00421281"/>
    <w:rsid w:val="00422D32"/>
    <w:rsid w:val="00425A8D"/>
    <w:rsid w:val="0042623F"/>
    <w:rsid w:val="00426259"/>
    <w:rsid w:val="00426325"/>
    <w:rsid w:val="004306E9"/>
    <w:rsid w:val="00431657"/>
    <w:rsid w:val="00433036"/>
    <w:rsid w:val="00433D8C"/>
    <w:rsid w:val="004340F4"/>
    <w:rsid w:val="00435A3B"/>
    <w:rsid w:val="004368DB"/>
    <w:rsid w:val="00437189"/>
    <w:rsid w:val="00444BD7"/>
    <w:rsid w:val="00446959"/>
    <w:rsid w:val="0045083C"/>
    <w:rsid w:val="004519E9"/>
    <w:rsid w:val="00453900"/>
    <w:rsid w:val="004571D0"/>
    <w:rsid w:val="0046043A"/>
    <w:rsid w:val="00466B57"/>
    <w:rsid w:val="00467C1B"/>
    <w:rsid w:val="004823EA"/>
    <w:rsid w:val="00486F6F"/>
    <w:rsid w:val="00491D73"/>
    <w:rsid w:val="00496772"/>
    <w:rsid w:val="00497E2C"/>
    <w:rsid w:val="004A19DB"/>
    <w:rsid w:val="004A7318"/>
    <w:rsid w:val="004B2124"/>
    <w:rsid w:val="004B2700"/>
    <w:rsid w:val="004C2EB6"/>
    <w:rsid w:val="004C47BE"/>
    <w:rsid w:val="004C4FCF"/>
    <w:rsid w:val="004D1084"/>
    <w:rsid w:val="004D1E37"/>
    <w:rsid w:val="004D366F"/>
    <w:rsid w:val="004E06AB"/>
    <w:rsid w:val="004E2F9D"/>
    <w:rsid w:val="004E46CD"/>
    <w:rsid w:val="004F206E"/>
    <w:rsid w:val="004F548B"/>
    <w:rsid w:val="004F664D"/>
    <w:rsid w:val="004F668B"/>
    <w:rsid w:val="004F6B6E"/>
    <w:rsid w:val="004F6D6B"/>
    <w:rsid w:val="004F7331"/>
    <w:rsid w:val="005005A6"/>
    <w:rsid w:val="00502AD3"/>
    <w:rsid w:val="00511A54"/>
    <w:rsid w:val="005123E3"/>
    <w:rsid w:val="0051492A"/>
    <w:rsid w:val="005154DB"/>
    <w:rsid w:val="00520EE4"/>
    <w:rsid w:val="00530570"/>
    <w:rsid w:val="0053358F"/>
    <w:rsid w:val="005345C8"/>
    <w:rsid w:val="00535CD2"/>
    <w:rsid w:val="00540ED1"/>
    <w:rsid w:val="00544D02"/>
    <w:rsid w:val="00547C7F"/>
    <w:rsid w:val="00550033"/>
    <w:rsid w:val="005517E9"/>
    <w:rsid w:val="00552512"/>
    <w:rsid w:val="005542A0"/>
    <w:rsid w:val="0055653F"/>
    <w:rsid w:val="00560766"/>
    <w:rsid w:val="00561135"/>
    <w:rsid w:val="00562C2B"/>
    <w:rsid w:val="00572990"/>
    <w:rsid w:val="005803D9"/>
    <w:rsid w:val="00581274"/>
    <w:rsid w:val="0058772F"/>
    <w:rsid w:val="005A28FA"/>
    <w:rsid w:val="005A32C8"/>
    <w:rsid w:val="005A6341"/>
    <w:rsid w:val="005A7B98"/>
    <w:rsid w:val="005B2A5B"/>
    <w:rsid w:val="005B2F95"/>
    <w:rsid w:val="005C1231"/>
    <w:rsid w:val="005D3E05"/>
    <w:rsid w:val="005E1E8A"/>
    <w:rsid w:val="005E3F01"/>
    <w:rsid w:val="005E6F3B"/>
    <w:rsid w:val="005E7148"/>
    <w:rsid w:val="005E7C05"/>
    <w:rsid w:val="005F2F3D"/>
    <w:rsid w:val="005F447F"/>
    <w:rsid w:val="00601B23"/>
    <w:rsid w:val="00601FE6"/>
    <w:rsid w:val="00603DF5"/>
    <w:rsid w:val="00604D93"/>
    <w:rsid w:val="00607171"/>
    <w:rsid w:val="00610CEA"/>
    <w:rsid w:val="0061432C"/>
    <w:rsid w:val="0061515A"/>
    <w:rsid w:val="00617D07"/>
    <w:rsid w:val="006204E2"/>
    <w:rsid w:val="006247E4"/>
    <w:rsid w:val="006301A7"/>
    <w:rsid w:val="00633C56"/>
    <w:rsid w:val="00634282"/>
    <w:rsid w:val="00634647"/>
    <w:rsid w:val="00637E45"/>
    <w:rsid w:val="00637E75"/>
    <w:rsid w:val="006423E4"/>
    <w:rsid w:val="00643398"/>
    <w:rsid w:val="00646FD0"/>
    <w:rsid w:val="0065110C"/>
    <w:rsid w:val="00651183"/>
    <w:rsid w:val="006530BB"/>
    <w:rsid w:val="00654353"/>
    <w:rsid w:val="00654602"/>
    <w:rsid w:val="00665D46"/>
    <w:rsid w:val="006756BB"/>
    <w:rsid w:val="00680FD5"/>
    <w:rsid w:val="0068172F"/>
    <w:rsid w:val="00684ED8"/>
    <w:rsid w:val="00687A15"/>
    <w:rsid w:val="006922AE"/>
    <w:rsid w:val="0069360B"/>
    <w:rsid w:val="00694EA4"/>
    <w:rsid w:val="00695702"/>
    <w:rsid w:val="006A1242"/>
    <w:rsid w:val="006A2BD9"/>
    <w:rsid w:val="006A655A"/>
    <w:rsid w:val="006C1C96"/>
    <w:rsid w:val="006C250A"/>
    <w:rsid w:val="006D541B"/>
    <w:rsid w:val="006D5C8B"/>
    <w:rsid w:val="006D6A50"/>
    <w:rsid w:val="006D6AC0"/>
    <w:rsid w:val="006E246F"/>
    <w:rsid w:val="006E599E"/>
    <w:rsid w:val="006E5B4A"/>
    <w:rsid w:val="006F0D52"/>
    <w:rsid w:val="006F45BF"/>
    <w:rsid w:val="006F4C0D"/>
    <w:rsid w:val="006F51FC"/>
    <w:rsid w:val="006F6CAB"/>
    <w:rsid w:val="006F740B"/>
    <w:rsid w:val="006F7785"/>
    <w:rsid w:val="007021B8"/>
    <w:rsid w:val="00703038"/>
    <w:rsid w:val="00706683"/>
    <w:rsid w:val="0071026D"/>
    <w:rsid w:val="00720369"/>
    <w:rsid w:val="00720792"/>
    <w:rsid w:val="007211F5"/>
    <w:rsid w:val="007300AC"/>
    <w:rsid w:val="00736395"/>
    <w:rsid w:val="00737F27"/>
    <w:rsid w:val="00745CF5"/>
    <w:rsid w:val="00751671"/>
    <w:rsid w:val="007535FB"/>
    <w:rsid w:val="007575F2"/>
    <w:rsid w:val="00757E5D"/>
    <w:rsid w:val="00766C77"/>
    <w:rsid w:val="00767283"/>
    <w:rsid w:val="00767A11"/>
    <w:rsid w:val="007746D1"/>
    <w:rsid w:val="007936D0"/>
    <w:rsid w:val="00796A9D"/>
    <w:rsid w:val="007A5FB2"/>
    <w:rsid w:val="007A6D4F"/>
    <w:rsid w:val="007A7759"/>
    <w:rsid w:val="007B2AE4"/>
    <w:rsid w:val="007B65FB"/>
    <w:rsid w:val="007C0F6A"/>
    <w:rsid w:val="007C1802"/>
    <w:rsid w:val="007C30AA"/>
    <w:rsid w:val="007C3219"/>
    <w:rsid w:val="007D03CD"/>
    <w:rsid w:val="007D2CA1"/>
    <w:rsid w:val="007D479F"/>
    <w:rsid w:val="007D60F2"/>
    <w:rsid w:val="007D6F5E"/>
    <w:rsid w:val="007E14DD"/>
    <w:rsid w:val="007E1D88"/>
    <w:rsid w:val="007E2082"/>
    <w:rsid w:val="007E4363"/>
    <w:rsid w:val="007E4C8D"/>
    <w:rsid w:val="007E5211"/>
    <w:rsid w:val="007E7FDA"/>
    <w:rsid w:val="007F319F"/>
    <w:rsid w:val="007F34BB"/>
    <w:rsid w:val="007F3571"/>
    <w:rsid w:val="007F4FF9"/>
    <w:rsid w:val="00800906"/>
    <w:rsid w:val="00802E1F"/>
    <w:rsid w:val="00811E42"/>
    <w:rsid w:val="00812461"/>
    <w:rsid w:val="008127D5"/>
    <w:rsid w:val="0082313A"/>
    <w:rsid w:val="00823A83"/>
    <w:rsid w:val="00823AE6"/>
    <w:rsid w:val="00827A2B"/>
    <w:rsid w:val="008306D7"/>
    <w:rsid w:val="00836CBE"/>
    <w:rsid w:val="008426B4"/>
    <w:rsid w:val="00842AE0"/>
    <w:rsid w:val="00844F22"/>
    <w:rsid w:val="00847147"/>
    <w:rsid w:val="00852CC2"/>
    <w:rsid w:val="00855498"/>
    <w:rsid w:val="00860D4C"/>
    <w:rsid w:val="008658FC"/>
    <w:rsid w:val="00865ADD"/>
    <w:rsid w:val="00865C0F"/>
    <w:rsid w:val="008713E4"/>
    <w:rsid w:val="008750CA"/>
    <w:rsid w:val="00877915"/>
    <w:rsid w:val="008779AB"/>
    <w:rsid w:val="008810FF"/>
    <w:rsid w:val="00881624"/>
    <w:rsid w:val="00883959"/>
    <w:rsid w:val="00884F1E"/>
    <w:rsid w:val="008965CB"/>
    <w:rsid w:val="008A422D"/>
    <w:rsid w:val="008B1B26"/>
    <w:rsid w:val="008C4EBD"/>
    <w:rsid w:val="008C5A0B"/>
    <w:rsid w:val="008D3A29"/>
    <w:rsid w:val="008D675B"/>
    <w:rsid w:val="008D6B88"/>
    <w:rsid w:val="008E3908"/>
    <w:rsid w:val="008E4DD2"/>
    <w:rsid w:val="008F09BC"/>
    <w:rsid w:val="008F0BB3"/>
    <w:rsid w:val="008F5A20"/>
    <w:rsid w:val="008F5A3B"/>
    <w:rsid w:val="009068A5"/>
    <w:rsid w:val="00906952"/>
    <w:rsid w:val="0090761C"/>
    <w:rsid w:val="00907FF8"/>
    <w:rsid w:val="00913CCC"/>
    <w:rsid w:val="00914AF8"/>
    <w:rsid w:val="00916390"/>
    <w:rsid w:val="00917229"/>
    <w:rsid w:val="00921CD6"/>
    <w:rsid w:val="00924F8F"/>
    <w:rsid w:val="009252D9"/>
    <w:rsid w:val="009258B1"/>
    <w:rsid w:val="00931689"/>
    <w:rsid w:val="0093384B"/>
    <w:rsid w:val="009344E7"/>
    <w:rsid w:val="00936396"/>
    <w:rsid w:val="00936566"/>
    <w:rsid w:val="0093666A"/>
    <w:rsid w:val="00937089"/>
    <w:rsid w:val="00943842"/>
    <w:rsid w:val="00944DB7"/>
    <w:rsid w:val="00952930"/>
    <w:rsid w:val="0095308C"/>
    <w:rsid w:val="00954FD2"/>
    <w:rsid w:val="00957121"/>
    <w:rsid w:val="00966662"/>
    <w:rsid w:val="009667F2"/>
    <w:rsid w:val="009720CC"/>
    <w:rsid w:val="0097333F"/>
    <w:rsid w:val="009753A7"/>
    <w:rsid w:val="0098485E"/>
    <w:rsid w:val="00984CEB"/>
    <w:rsid w:val="00986D9C"/>
    <w:rsid w:val="009905EA"/>
    <w:rsid w:val="00994A25"/>
    <w:rsid w:val="00997F0D"/>
    <w:rsid w:val="009A0CB4"/>
    <w:rsid w:val="009A1488"/>
    <w:rsid w:val="009A1715"/>
    <w:rsid w:val="009A2C6F"/>
    <w:rsid w:val="009A6F2D"/>
    <w:rsid w:val="009A72BB"/>
    <w:rsid w:val="009A7F98"/>
    <w:rsid w:val="009B36B0"/>
    <w:rsid w:val="009B484A"/>
    <w:rsid w:val="009B54E7"/>
    <w:rsid w:val="009C0369"/>
    <w:rsid w:val="009C4F85"/>
    <w:rsid w:val="009C7B40"/>
    <w:rsid w:val="009D1DFF"/>
    <w:rsid w:val="009D37D5"/>
    <w:rsid w:val="009D713D"/>
    <w:rsid w:val="009E426F"/>
    <w:rsid w:val="009F044A"/>
    <w:rsid w:val="009F1D22"/>
    <w:rsid w:val="009F235D"/>
    <w:rsid w:val="009F41C9"/>
    <w:rsid w:val="009F73E7"/>
    <w:rsid w:val="00A0100C"/>
    <w:rsid w:val="00A01320"/>
    <w:rsid w:val="00A05852"/>
    <w:rsid w:val="00A06833"/>
    <w:rsid w:val="00A06930"/>
    <w:rsid w:val="00A07433"/>
    <w:rsid w:val="00A11F2F"/>
    <w:rsid w:val="00A1209E"/>
    <w:rsid w:val="00A13039"/>
    <w:rsid w:val="00A16CC9"/>
    <w:rsid w:val="00A23B38"/>
    <w:rsid w:val="00A2665D"/>
    <w:rsid w:val="00A435E2"/>
    <w:rsid w:val="00A440FD"/>
    <w:rsid w:val="00A462D8"/>
    <w:rsid w:val="00A47DDD"/>
    <w:rsid w:val="00A5003A"/>
    <w:rsid w:val="00A52927"/>
    <w:rsid w:val="00A5788D"/>
    <w:rsid w:val="00A57B70"/>
    <w:rsid w:val="00A65AA8"/>
    <w:rsid w:val="00A66CFB"/>
    <w:rsid w:val="00A740FD"/>
    <w:rsid w:val="00A7415E"/>
    <w:rsid w:val="00A7420C"/>
    <w:rsid w:val="00A75E46"/>
    <w:rsid w:val="00A768C9"/>
    <w:rsid w:val="00A840EA"/>
    <w:rsid w:val="00A85223"/>
    <w:rsid w:val="00A869E3"/>
    <w:rsid w:val="00A87914"/>
    <w:rsid w:val="00A93EBD"/>
    <w:rsid w:val="00A94771"/>
    <w:rsid w:val="00A947A0"/>
    <w:rsid w:val="00A9485E"/>
    <w:rsid w:val="00A957A9"/>
    <w:rsid w:val="00AA3630"/>
    <w:rsid w:val="00AA44E1"/>
    <w:rsid w:val="00AA7A8B"/>
    <w:rsid w:val="00AB0251"/>
    <w:rsid w:val="00AB0FD5"/>
    <w:rsid w:val="00AB288A"/>
    <w:rsid w:val="00AB7D4A"/>
    <w:rsid w:val="00AC5851"/>
    <w:rsid w:val="00AC7B43"/>
    <w:rsid w:val="00AC7F04"/>
    <w:rsid w:val="00AD11D6"/>
    <w:rsid w:val="00AD1B79"/>
    <w:rsid w:val="00AE2405"/>
    <w:rsid w:val="00AF5BB6"/>
    <w:rsid w:val="00AF7D39"/>
    <w:rsid w:val="00B02510"/>
    <w:rsid w:val="00B06707"/>
    <w:rsid w:val="00B217C7"/>
    <w:rsid w:val="00B22E00"/>
    <w:rsid w:val="00B23789"/>
    <w:rsid w:val="00B23D7E"/>
    <w:rsid w:val="00B304CB"/>
    <w:rsid w:val="00B31680"/>
    <w:rsid w:val="00B318DF"/>
    <w:rsid w:val="00B425DA"/>
    <w:rsid w:val="00B444D3"/>
    <w:rsid w:val="00B45B99"/>
    <w:rsid w:val="00B46C27"/>
    <w:rsid w:val="00B61F77"/>
    <w:rsid w:val="00B63D81"/>
    <w:rsid w:val="00B646AC"/>
    <w:rsid w:val="00B75461"/>
    <w:rsid w:val="00B80BFF"/>
    <w:rsid w:val="00B83DD4"/>
    <w:rsid w:val="00B84A2F"/>
    <w:rsid w:val="00B8533B"/>
    <w:rsid w:val="00B859B7"/>
    <w:rsid w:val="00B862DF"/>
    <w:rsid w:val="00B86EA5"/>
    <w:rsid w:val="00B95739"/>
    <w:rsid w:val="00B969FE"/>
    <w:rsid w:val="00BA1EF3"/>
    <w:rsid w:val="00BB3735"/>
    <w:rsid w:val="00BB3EAB"/>
    <w:rsid w:val="00BB6684"/>
    <w:rsid w:val="00BB7C5B"/>
    <w:rsid w:val="00BC1655"/>
    <w:rsid w:val="00BC6EB2"/>
    <w:rsid w:val="00BD107A"/>
    <w:rsid w:val="00BD17C4"/>
    <w:rsid w:val="00BD421A"/>
    <w:rsid w:val="00BD59D4"/>
    <w:rsid w:val="00BD69F0"/>
    <w:rsid w:val="00BE013B"/>
    <w:rsid w:val="00BE0ACE"/>
    <w:rsid w:val="00BE4CBD"/>
    <w:rsid w:val="00BF31B9"/>
    <w:rsid w:val="00BF3522"/>
    <w:rsid w:val="00BF40CC"/>
    <w:rsid w:val="00BF65CE"/>
    <w:rsid w:val="00BF6C27"/>
    <w:rsid w:val="00C04465"/>
    <w:rsid w:val="00C11A27"/>
    <w:rsid w:val="00C127A8"/>
    <w:rsid w:val="00C14AE7"/>
    <w:rsid w:val="00C179B5"/>
    <w:rsid w:val="00C210B7"/>
    <w:rsid w:val="00C23191"/>
    <w:rsid w:val="00C24835"/>
    <w:rsid w:val="00C249FE"/>
    <w:rsid w:val="00C25AC2"/>
    <w:rsid w:val="00C2713C"/>
    <w:rsid w:val="00C27526"/>
    <w:rsid w:val="00C3025F"/>
    <w:rsid w:val="00C307AC"/>
    <w:rsid w:val="00C30B8A"/>
    <w:rsid w:val="00C34B4E"/>
    <w:rsid w:val="00C4115B"/>
    <w:rsid w:val="00C50242"/>
    <w:rsid w:val="00C509F3"/>
    <w:rsid w:val="00C51582"/>
    <w:rsid w:val="00C519F6"/>
    <w:rsid w:val="00C56957"/>
    <w:rsid w:val="00C575B3"/>
    <w:rsid w:val="00C57BD2"/>
    <w:rsid w:val="00C60B26"/>
    <w:rsid w:val="00C64561"/>
    <w:rsid w:val="00C646F5"/>
    <w:rsid w:val="00C66255"/>
    <w:rsid w:val="00C67ABB"/>
    <w:rsid w:val="00C72347"/>
    <w:rsid w:val="00C72C91"/>
    <w:rsid w:val="00C73F84"/>
    <w:rsid w:val="00C75D85"/>
    <w:rsid w:val="00C80705"/>
    <w:rsid w:val="00C814B0"/>
    <w:rsid w:val="00C90B78"/>
    <w:rsid w:val="00C947BA"/>
    <w:rsid w:val="00C96537"/>
    <w:rsid w:val="00C96C7A"/>
    <w:rsid w:val="00CA3C6E"/>
    <w:rsid w:val="00CA48C9"/>
    <w:rsid w:val="00CA6D36"/>
    <w:rsid w:val="00CB6BB2"/>
    <w:rsid w:val="00CB7B2E"/>
    <w:rsid w:val="00CC0924"/>
    <w:rsid w:val="00CC0C47"/>
    <w:rsid w:val="00CC5178"/>
    <w:rsid w:val="00CC665B"/>
    <w:rsid w:val="00CC6EE0"/>
    <w:rsid w:val="00CD198C"/>
    <w:rsid w:val="00CD19F4"/>
    <w:rsid w:val="00CE6322"/>
    <w:rsid w:val="00CE651A"/>
    <w:rsid w:val="00CE7D4E"/>
    <w:rsid w:val="00CF0957"/>
    <w:rsid w:val="00CF4344"/>
    <w:rsid w:val="00D047C8"/>
    <w:rsid w:val="00D1278B"/>
    <w:rsid w:val="00D165C7"/>
    <w:rsid w:val="00D17A21"/>
    <w:rsid w:val="00D215E2"/>
    <w:rsid w:val="00D2215B"/>
    <w:rsid w:val="00D24164"/>
    <w:rsid w:val="00D242F1"/>
    <w:rsid w:val="00D26E2C"/>
    <w:rsid w:val="00D3007B"/>
    <w:rsid w:val="00D313FA"/>
    <w:rsid w:val="00D3491D"/>
    <w:rsid w:val="00D36E4E"/>
    <w:rsid w:val="00D37826"/>
    <w:rsid w:val="00D4378B"/>
    <w:rsid w:val="00D45B86"/>
    <w:rsid w:val="00D46CF5"/>
    <w:rsid w:val="00D46DD3"/>
    <w:rsid w:val="00D47CE8"/>
    <w:rsid w:val="00D529F9"/>
    <w:rsid w:val="00D544E4"/>
    <w:rsid w:val="00D60F21"/>
    <w:rsid w:val="00D64853"/>
    <w:rsid w:val="00D813EC"/>
    <w:rsid w:val="00D83B2E"/>
    <w:rsid w:val="00D83E7C"/>
    <w:rsid w:val="00D8597A"/>
    <w:rsid w:val="00D86520"/>
    <w:rsid w:val="00D876F9"/>
    <w:rsid w:val="00D90A6E"/>
    <w:rsid w:val="00D90DDA"/>
    <w:rsid w:val="00D944A6"/>
    <w:rsid w:val="00DA4834"/>
    <w:rsid w:val="00DA5CDD"/>
    <w:rsid w:val="00DA7DA2"/>
    <w:rsid w:val="00DB12D7"/>
    <w:rsid w:val="00DB3D72"/>
    <w:rsid w:val="00DB3FF8"/>
    <w:rsid w:val="00DB5F75"/>
    <w:rsid w:val="00DB63B0"/>
    <w:rsid w:val="00DC0720"/>
    <w:rsid w:val="00DC62D9"/>
    <w:rsid w:val="00DD304B"/>
    <w:rsid w:val="00DD427B"/>
    <w:rsid w:val="00DD4E63"/>
    <w:rsid w:val="00DD6028"/>
    <w:rsid w:val="00DE6BD9"/>
    <w:rsid w:val="00DE7469"/>
    <w:rsid w:val="00DF261C"/>
    <w:rsid w:val="00DF44D8"/>
    <w:rsid w:val="00DF7474"/>
    <w:rsid w:val="00E02AE8"/>
    <w:rsid w:val="00E05364"/>
    <w:rsid w:val="00E07E30"/>
    <w:rsid w:val="00E10260"/>
    <w:rsid w:val="00E10AA6"/>
    <w:rsid w:val="00E15831"/>
    <w:rsid w:val="00E178CF"/>
    <w:rsid w:val="00E21B99"/>
    <w:rsid w:val="00E21E27"/>
    <w:rsid w:val="00E24BB1"/>
    <w:rsid w:val="00E2547F"/>
    <w:rsid w:val="00E30391"/>
    <w:rsid w:val="00E334C9"/>
    <w:rsid w:val="00E340EE"/>
    <w:rsid w:val="00E34790"/>
    <w:rsid w:val="00E44068"/>
    <w:rsid w:val="00E45432"/>
    <w:rsid w:val="00E467CD"/>
    <w:rsid w:val="00E4680F"/>
    <w:rsid w:val="00E47B7F"/>
    <w:rsid w:val="00E52ED5"/>
    <w:rsid w:val="00E53A87"/>
    <w:rsid w:val="00E54E47"/>
    <w:rsid w:val="00E631EA"/>
    <w:rsid w:val="00E66041"/>
    <w:rsid w:val="00E66EA2"/>
    <w:rsid w:val="00E90DAF"/>
    <w:rsid w:val="00E91D87"/>
    <w:rsid w:val="00E92086"/>
    <w:rsid w:val="00E934BB"/>
    <w:rsid w:val="00EA191A"/>
    <w:rsid w:val="00EA1EBF"/>
    <w:rsid w:val="00EA5243"/>
    <w:rsid w:val="00EA5431"/>
    <w:rsid w:val="00EA7B58"/>
    <w:rsid w:val="00EB2C12"/>
    <w:rsid w:val="00EB3CC0"/>
    <w:rsid w:val="00EB5246"/>
    <w:rsid w:val="00EB68CF"/>
    <w:rsid w:val="00EB726B"/>
    <w:rsid w:val="00EC2C91"/>
    <w:rsid w:val="00EC5356"/>
    <w:rsid w:val="00EC5AFF"/>
    <w:rsid w:val="00ED3153"/>
    <w:rsid w:val="00ED3BB7"/>
    <w:rsid w:val="00ED3E01"/>
    <w:rsid w:val="00ED4B94"/>
    <w:rsid w:val="00ED4D14"/>
    <w:rsid w:val="00EE1499"/>
    <w:rsid w:val="00EF1DAA"/>
    <w:rsid w:val="00EF397F"/>
    <w:rsid w:val="00EF3FAE"/>
    <w:rsid w:val="00EF4978"/>
    <w:rsid w:val="00EF52B3"/>
    <w:rsid w:val="00EF692F"/>
    <w:rsid w:val="00EF6DF5"/>
    <w:rsid w:val="00EF7E22"/>
    <w:rsid w:val="00F000C9"/>
    <w:rsid w:val="00F02070"/>
    <w:rsid w:val="00F03473"/>
    <w:rsid w:val="00F04D28"/>
    <w:rsid w:val="00F105E9"/>
    <w:rsid w:val="00F16955"/>
    <w:rsid w:val="00F16CA8"/>
    <w:rsid w:val="00F1717C"/>
    <w:rsid w:val="00F23960"/>
    <w:rsid w:val="00F31C52"/>
    <w:rsid w:val="00F41A3B"/>
    <w:rsid w:val="00F42084"/>
    <w:rsid w:val="00F44BA3"/>
    <w:rsid w:val="00F461A4"/>
    <w:rsid w:val="00F50A2A"/>
    <w:rsid w:val="00F50F68"/>
    <w:rsid w:val="00F516F1"/>
    <w:rsid w:val="00F52D1E"/>
    <w:rsid w:val="00F56C29"/>
    <w:rsid w:val="00F61B3D"/>
    <w:rsid w:val="00F656D1"/>
    <w:rsid w:val="00F66078"/>
    <w:rsid w:val="00F66277"/>
    <w:rsid w:val="00F66596"/>
    <w:rsid w:val="00F71EB3"/>
    <w:rsid w:val="00F743FE"/>
    <w:rsid w:val="00F77973"/>
    <w:rsid w:val="00F81B3C"/>
    <w:rsid w:val="00F85DF1"/>
    <w:rsid w:val="00F91ABE"/>
    <w:rsid w:val="00F922E9"/>
    <w:rsid w:val="00F971D8"/>
    <w:rsid w:val="00FB3FCF"/>
    <w:rsid w:val="00FB5109"/>
    <w:rsid w:val="00FC0133"/>
    <w:rsid w:val="00FC2D3C"/>
    <w:rsid w:val="00FC6F0D"/>
    <w:rsid w:val="00FD031D"/>
    <w:rsid w:val="00FD0A4E"/>
    <w:rsid w:val="00FD484C"/>
    <w:rsid w:val="00FD5D64"/>
    <w:rsid w:val="00FE21AB"/>
    <w:rsid w:val="00FE4424"/>
    <w:rsid w:val="00FE505F"/>
    <w:rsid w:val="00FF30BB"/>
    <w:rsid w:val="00FF3138"/>
    <w:rsid w:val="00FF31E8"/>
    <w:rsid w:val="00FF6231"/>
    <w:rsid w:val="00FF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DEFEC"/>
  <w15:docId w15:val="{2CBFDCD1-F733-427C-9F9A-EEA28BF24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2C8C"/>
    <w:pPr>
      <w:ind w:firstLine="709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aliases w:val="Заг 1"/>
    <w:basedOn w:val="a"/>
    <w:next w:val="a"/>
    <w:link w:val="10"/>
    <w:qFormat/>
    <w:rsid w:val="00212C8C"/>
    <w:pPr>
      <w:keepNext/>
      <w:widowControl w:val="0"/>
      <w:numPr>
        <w:numId w:val="1"/>
      </w:numPr>
      <w:autoSpaceDE w:val="0"/>
      <w:autoSpaceDN w:val="0"/>
      <w:adjustRightInd w:val="0"/>
      <w:spacing w:before="240" w:after="60"/>
      <w:jc w:val="center"/>
      <w:outlineLvl w:val="0"/>
    </w:pPr>
    <w:rPr>
      <w:rFonts w:eastAsiaTheme="majorEastAsia"/>
      <w:b/>
      <w:bCs/>
    </w:rPr>
  </w:style>
  <w:style w:type="paragraph" w:styleId="2">
    <w:name w:val="heading 2"/>
    <w:basedOn w:val="a"/>
    <w:next w:val="a"/>
    <w:link w:val="20"/>
    <w:unhideWhenUsed/>
    <w:qFormat/>
    <w:rsid w:val="009753A7"/>
    <w:pPr>
      <w:keepNext/>
      <w:numPr>
        <w:ilvl w:val="1"/>
        <w:numId w:val="1"/>
      </w:numPr>
      <w:autoSpaceDE w:val="0"/>
      <w:autoSpaceDN w:val="0"/>
      <w:adjustRightInd w:val="0"/>
      <w:spacing w:before="240" w:after="60"/>
      <w:jc w:val="center"/>
      <w:outlineLvl w:val="1"/>
    </w:pPr>
    <w:rPr>
      <w:rFonts w:eastAsiaTheme="majorEastAsia"/>
      <w:b/>
      <w:bCs/>
    </w:rPr>
  </w:style>
  <w:style w:type="paragraph" w:styleId="3">
    <w:name w:val="heading 3"/>
    <w:basedOn w:val="a"/>
    <w:next w:val="a"/>
    <w:link w:val="30"/>
    <w:unhideWhenUsed/>
    <w:qFormat/>
    <w:rsid w:val="005F2F3D"/>
    <w:pPr>
      <w:keepNext/>
      <w:keepLines/>
      <w:numPr>
        <w:ilvl w:val="2"/>
        <w:numId w:val="1"/>
      </w:numPr>
      <w:spacing w:before="200" w:after="0"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qFormat/>
    <w:rsid w:val="00212C8C"/>
    <w:pPr>
      <w:keepNext/>
      <w:widowControl w:val="0"/>
      <w:numPr>
        <w:ilvl w:val="3"/>
        <w:numId w:val="1"/>
      </w:numPr>
      <w:autoSpaceDE w:val="0"/>
      <w:autoSpaceDN w:val="0"/>
      <w:adjustRightInd w:val="0"/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12C8C"/>
    <w:pPr>
      <w:widowControl w:val="0"/>
      <w:numPr>
        <w:ilvl w:val="4"/>
        <w:numId w:val="1"/>
      </w:numPr>
      <w:autoSpaceDE w:val="0"/>
      <w:autoSpaceDN w:val="0"/>
      <w:adjustRightInd w:val="0"/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12C8C"/>
    <w:pPr>
      <w:widowControl w:val="0"/>
      <w:numPr>
        <w:ilvl w:val="5"/>
        <w:numId w:val="1"/>
      </w:numPr>
      <w:autoSpaceDE w:val="0"/>
      <w:autoSpaceDN w:val="0"/>
      <w:adjustRightInd w:val="0"/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  <w:lang w:eastAsia="ru-RU"/>
    </w:rPr>
  </w:style>
  <w:style w:type="paragraph" w:styleId="7">
    <w:name w:val="heading 7"/>
    <w:basedOn w:val="a"/>
    <w:next w:val="a"/>
    <w:link w:val="70"/>
    <w:qFormat/>
    <w:rsid w:val="00212C8C"/>
    <w:pPr>
      <w:widowControl w:val="0"/>
      <w:numPr>
        <w:ilvl w:val="6"/>
        <w:numId w:val="1"/>
      </w:numPr>
      <w:autoSpaceDE w:val="0"/>
      <w:autoSpaceDN w:val="0"/>
      <w:adjustRightInd w:val="0"/>
      <w:spacing w:before="240" w:after="60"/>
      <w:outlineLvl w:val="6"/>
    </w:pPr>
    <w:rPr>
      <w:rFonts w:ascii="Times New Roman" w:eastAsia="Times New Roman" w:hAnsi="Times New Roman"/>
      <w:lang w:eastAsia="ru-RU"/>
    </w:rPr>
  </w:style>
  <w:style w:type="paragraph" w:styleId="8">
    <w:name w:val="heading 8"/>
    <w:basedOn w:val="a"/>
    <w:next w:val="a"/>
    <w:link w:val="80"/>
    <w:qFormat/>
    <w:rsid w:val="00212C8C"/>
    <w:pPr>
      <w:widowControl w:val="0"/>
      <w:numPr>
        <w:ilvl w:val="7"/>
        <w:numId w:val="1"/>
      </w:numPr>
      <w:autoSpaceDE w:val="0"/>
      <w:autoSpaceDN w:val="0"/>
      <w:adjustRightInd w:val="0"/>
      <w:spacing w:before="240" w:after="60"/>
      <w:outlineLvl w:val="7"/>
    </w:pPr>
    <w:rPr>
      <w:rFonts w:ascii="Times New Roman" w:eastAsia="Times New Roman" w:hAnsi="Times New Roman"/>
      <w:i/>
      <w:iCs/>
      <w:lang w:eastAsia="ru-RU"/>
    </w:rPr>
  </w:style>
  <w:style w:type="paragraph" w:styleId="9">
    <w:name w:val="heading 9"/>
    <w:basedOn w:val="a"/>
    <w:next w:val="a"/>
    <w:link w:val="90"/>
    <w:qFormat/>
    <w:rsid w:val="00212C8C"/>
    <w:pPr>
      <w:widowControl w:val="0"/>
      <w:numPr>
        <w:ilvl w:val="8"/>
        <w:numId w:val="1"/>
      </w:numPr>
      <w:autoSpaceDE w:val="0"/>
      <w:autoSpaceDN w:val="0"/>
      <w:adjustRightInd w:val="0"/>
      <w:spacing w:before="240" w:after="60"/>
      <w:outlineLvl w:val="8"/>
    </w:pPr>
    <w:rPr>
      <w:rFonts w:eastAsia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 1 Знак"/>
    <w:basedOn w:val="a0"/>
    <w:link w:val="1"/>
    <w:rsid w:val="00212C8C"/>
    <w:rPr>
      <w:rFonts w:ascii="Arial" w:eastAsiaTheme="majorEastAsia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9753A7"/>
    <w:rPr>
      <w:rFonts w:ascii="Arial" w:eastAsiaTheme="majorEastAsia" w:hAnsi="Arial" w:cs="Arial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5F2F3D"/>
    <w:rPr>
      <w:rFonts w:ascii="Arial" w:eastAsia="Times New Roman" w:hAnsi="Arial" w:cs="Arial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rsid w:val="00212C8C"/>
    <w:rPr>
      <w:rFonts w:ascii="Times New Roman" w:eastAsia="Times New Roman" w:hAnsi="Times New Roman" w:cs="Arial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2C8C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12C8C"/>
    <w:rPr>
      <w:rFonts w:ascii="Times New Roman" w:eastAsia="Times New Roman" w:hAnsi="Times New Roman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212C8C"/>
    <w:rPr>
      <w:rFonts w:ascii="Times New Roman" w:eastAsia="Times New Roman" w:hAnsi="Times New Roman" w:cs="Arial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12C8C"/>
    <w:rPr>
      <w:rFonts w:ascii="Times New Roman" w:eastAsia="Times New Roman" w:hAnsi="Times New Roman" w:cs="Arial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12C8C"/>
    <w:rPr>
      <w:rFonts w:ascii="Arial" w:eastAsia="Times New Roman" w:hAnsi="Arial" w:cs="Arial"/>
      <w:lang w:eastAsia="ru-RU"/>
    </w:rPr>
  </w:style>
  <w:style w:type="paragraph" w:customStyle="1" w:styleId="a3">
    <w:name w:val="Основной текст отчета"/>
    <w:basedOn w:val="a"/>
    <w:link w:val="a4"/>
    <w:rsid w:val="00212C8C"/>
    <w:pPr>
      <w:spacing w:before="120" w:after="120" w:line="360" w:lineRule="auto"/>
      <w:ind w:left="567" w:right="567"/>
    </w:pPr>
    <w:rPr>
      <w:rFonts w:ascii="Times New Roman" w:eastAsia="Times New Roman" w:hAnsi="Times New Roman"/>
      <w:sz w:val="28"/>
      <w:lang w:eastAsia="ru-RU"/>
    </w:rPr>
  </w:style>
  <w:style w:type="character" w:customStyle="1" w:styleId="a4">
    <w:name w:val="Основной текст отчета Знак"/>
    <w:basedOn w:val="a0"/>
    <w:link w:val="a3"/>
    <w:rsid w:val="009F044A"/>
    <w:rPr>
      <w:rFonts w:ascii="Times New Roman" w:eastAsia="Times New Roman" w:hAnsi="Times New Roman" w:cs="Arial"/>
      <w:sz w:val="28"/>
      <w:szCs w:val="24"/>
      <w:lang w:eastAsia="ru-RU"/>
    </w:rPr>
  </w:style>
  <w:style w:type="paragraph" w:customStyle="1" w:styleId="Style9">
    <w:name w:val="Style9"/>
    <w:basedOn w:val="a"/>
    <w:rsid w:val="00212C8C"/>
    <w:pPr>
      <w:widowControl w:val="0"/>
      <w:autoSpaceDE w:val="0"/>
      <w:autoSpaceDN w:val="0"/>
      <w:adjustRightInd w:val="0"/>
      <w:spacing w:after="0" w:line="216" w:lineRule="exact"/>
      <w:ind w:firstLine="851"/>
      <w:jc w:val="center"/>
    </w:pPr>
    <w:rPr>
      <w:rFonts w:eastAsia="Times New Roman"/>
      <w:lang w:eastAsia="ru-RU"/>
    </w:rPr>
  </w:style>
  <w:style w:type="paragraph" w:styleId="a5">
    <w:name w:val="List Paragraph"/>
    <w:basedOn w:val="a"/>
    <w:uiPriority w:val="34"/>
    <w:qFormat/>
    <w:rsid w:val="008C5A0B"/>
    <w:pPr>
      <w:ind w:left="720"/>
      <w:contextualSpacing/>
    </w:pPr>
  </w:style>
  <w:style w:type="paragraph" w:styleId="a6">
    <w:name w:val="caption"/>
    <w:basedOn w:val="a"/>
    <w:next w:val="a"/>
    <w:uiPriority w:val="35"/>
    <w:unhideWhenUsed/>
    <w:qFormat/>
    <w:rsid w:val="00CE651A"/>
    <w:pPr>
      <w:keepNext/>
      <w:ind w:firstLine="0"/>
    </w:pPr>
    <w:rPr>
      <w:bCs/>
    </w:rPr>
  </w:style>
  <w:style w:type="paragraph" w:customStyle="1" w:styleId="31">
    <w:name w:val="Заголовок_3"/>
    <w:basedOn w:val="3"/>
    <w:link w:val="32"/>
    <w:qFormat/>
    <w:rsid w:val="00DB12D7"/>
    <w:pPr>
      <w:spacing w:after="240"/>
    </w:pPr>
  </w:style>
  <w:style w:type="character" w:customStyle="1" w:styleId="32">
    <w:name w:val="Заголовок_3 Знак"/>
    <w:basedOn w:val="30"/>
    <w:link w:val="31"/>
    <w:rsid w:val="00DB12D7"/>
    <w:rPr>
      <w:rFonts w:ascii="Arial" w:eastAsia="Times New Roman" w:hAnsi="Arial" w:cs="Arial"/>
      <w:b/>
      <w:bCs/>
      <w:sz w:val="24"/>
      <w:szCs w:val="24"/>
    </w:rPr>
  </w:style>
  <w:style w:type="paragraph" w:customStyle="1" w:styleId="41">
    <w:name w:val="Заголовок_4"/>
    <w:basedOn w:val="4"/>
    <w:link w:val="42"/>
    <w:qFormat/>
    <w:rsid w:val="00DB12D7"/>
    <w:rPr>
      <w:rFonts w:ascii="Arial" w:hAnsi="Arial"/>
      <w:b w:val="0"/>
      <w:sz w:val="24"/>
      <w:szCs w:val="24"/>
      <w:u w:val="single"/>
    </w:rPr>
  </w:style>
  <w:style w:type="character" w:customStyle="1" w:styleId="42">
    <w:name w:val="Заголовок_4 Знак"/>
    <w:basedOn w:val="40"/>
    <w:link w:val="41"/>
    <w:rsid w:val="00DB12D7"/>
    <w:rPr>
      <w:rFonts w:ascii="Arial" w:eastAsia="Times New Roman" w:hAnsi="Arial" w:cs="Arial"/>
      <w:b w:val="0"/>
      <w:bCs/>
      <w:sz w:val="24"/>
      <w:szCs w:val="24"/>
      <w:u w:val="single"/>
      <w:lang w:eastAsia="ru-RU"/>
    </w:rPr>
  </w:style>
  <w:style w:type="table" w:styleId="a7">
    <w:name w:val="Table Grid"/>
    <w:basedOn w:val="a1"/>
    <w:uiPriority w:val="59"/>
    <w:rsid w:val="006F5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B6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B63B0"/>
    <w:rPr>
      <w:rFonts w:ascii="Tahoma" w:hAnsi="Tahoma" w:cs="Tahoma"/>
      <w:sz w:val="16"/>
      <w:szCs w:val="16"/>
    </w:rPr>
  </w:style>
  <w:style w:type="paragraph" w:styleId="aa">
    <w:name w:val="Body Text Indent"/>
    <w:basedOn w:val="a"/>
    <w:link w:val="ab"/>
    <w:rsid w:val="009F41C9"/>
    <w:pPr>
      <w:spacing w:after="120" w:line="240" w:lineRule="auto"/>
      <w:ind w:left="283" w:firstLine="0"/>
      <w:jc w:val="left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F41C9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Style2">
    <w:name w:val="Style2"/>
    <w:basedOn w:val="a"/>
    <w:uiPriority w:val="99"/>
    <w:rsid w:val="009F41C9"/>
    <w:pPr>
      <w:widowControl w:val="0"/>
      <w:autoSpaceDE w:val="0"/>
      <w:autoSpaceDN w:val="0"/>
      <w:adjustRightInd w:val="0"/>
      <w:spacing w:after="0" w:line="216" w:lineRule="exact"/>
      <w:ind w:firstLine="0"/>
      <w:jc w:val="center"/>
    </w:pPr>
    <w:rPr>
      <w:rFonts w:ascii="Microsoft Sans Serif" w:eastAsia="Times New Roman" w:hAnsi="Microsoft Sans Serif" w:cs="Times New Roman"/>
      <w:lang w:eastAsia="ru-RU"/>
    </w:rPr>
  </w:style>
  <w:style w:type="paragraph" w:customStyle="1" w:styleId="Style4">
    <w:name w:val="Style4"/>
    <w:basedOn w:val="a"/>
    <w:uiPriority w:val="99"/>
    <w:rsid w:val="009F41C9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ascii="Microsoft Sans Serif" w:eastAsia="Times New Roman" w:hAnsi="Microsoft Sans Serif" w:cs="Times New Roman"/>
      <w:lang w:eastAsia="ru-RU"/>
    </w:rPr>
  </w:style>
  <w:style w:type="character" w:customStyle="1" w:styleId="FontStyle12">
    <w:name w:val="Font Style12"/>
    <w:basedOn w:val="a0"/>
    <w:rsid w:val="009F41C9"/>
    <w:rPr>
      <w:rFonts w:ascii="Microsoft Sans Serif" w:hAnsi="Microsoft Sans Serif" w:cs="Microsoft Sans Serif"/>
      <w:sz w:val="16"/>
      <w:szCs w:val="16"/>
    </w:rPr>
  </w:style>
  <w:style w:type="character" w:customStyle="1" w:styleId="FontStyle11">
    <w:name w:val="Font Style11"/>
    <w:basedOn w:val="a0"/>
    <w:rsid w:val="009F41C9"/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5123E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5123E3"/>
    <w:rPr>
      <w:color w:val="800080"/>
      <w:u w:val="single"/>
    </w:rPr>
  </w:style>
  <w:style w:type="paragraph" w:customStyle="1" w:styleId="font5">
    <w:name w:val="font5"/>
    <w:basedOn w:val="a"/>
    <w:rsid w:val="005123E3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font6">
    <w:name w:val="font6"/>
    <w:basedOn w:val="a"/>
    <w:rsid w:val="005123E3"/>
    <w:pPr>
      <w:spacing w:before="100" w:beforeAutospacing="1" w:after="100" w:afterAutospacing="1" w:line="240" w:lineRule="auto"/>
      <w:ind w:firstLine="0"/>
      <w:jc w:val="left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xl64">
    <w:name w:val="xl64"/>
    <w:basedOn w:val="a"/>
    <w:rsid w:val="005123E3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5123E3"/>
    <w:pPr>
      <w:shd w:val="clear" w:color="000000" w:fill="92D05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5123E3"/>
    <w:pPr>
      <w:shd w:val="clear" w:color="000000" w:fill="FFFF0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xl67">
    <w:name w:val="xl67"/>
    <w:basedOn w:val="a"/>
    <w:rsid w:val="005123E3"/>
    <w:pPr>
      <w:shd w:val="clear" w:color="000000" w:fill="FFFFFF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rsid w:val="005123E3"/>
    <w:pPr>
      <w:shd w:val="clear" w:color="000000" w:fill="FF0000"/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xl69">
    <w:name w:val="xl69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0">
    <w:name w:val="xl70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1">
    <w:name w:val="xl71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2">
    <w:name w:val="xl72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3">
    <w:name w:val="xl73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4">
    <w:name w:val="xl74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5">
    <w:name w:val="xl75"/>
    <w:basedOn w:val="a"/>
    <w:rsid w:val="005123E3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6">
    <w:name w:val="xl76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7">
    <w:name w:val="xl77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79">
    <w:name w:val="xl79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0">
    <w:name w:val="xl80"/>
    <w:basedOn w:val="a"/>
    <w:rsid w:val="005123E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1">
    <w:name w:val="xl81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2">
    <w:name w:val="xl82"/>
    <w:basedOn w:val="a"/>
    <w:rsid w:val="005123E3"/>
    <w:pP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3">
    <w:name w:val="xl83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4">
    <w:name w:val="xl84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5">
    <w:name w:val="xl85"/>
    <w:basedOn w:val="a"/>
    <w:rsid w:val="005123E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5123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7">
    <w:name w:val="xl87"/>
    <w:basedOn w:val="a"/>
    <w:rsid w:val="005123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88">
    <w:name w:val="xl88"/>
    <w:basedOn w:val="a"/>
    <w:rsid w:val="005123E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styleId="ae">
    <w:name w:val="header"/>
    <w:basedOn w:val="a"/>
    <w:link w:val="af"/>
    <w:uiPriority w:val="99"/>
    <w:unhideWhenUsed/>
    <w:rsid w:val="00A4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47DDD"/>
    <w:rPr>
      <w:rFonts w:ascii="Arial" w:hAnsi="Arial" w:cs="Arial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A47D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47DDD"/>
    <w:rPr>
      <w:rFonts w:ascii="Arial" w:hAnsi="Arial" w:cs="Arial"/>
      <w:sz w:val="24"/>
      <w:szCs w:val="24"/>
    </w:rPr>
  </w:style>
  <w:style w:type="paragraph" w:customStyle="1" w:styleId="Style1">
    <w:name w:val="Style1"/>
    <w:basedOn w:val="a"/>
    <w:uiPriority w:val="99"/>
    <w:rsid w:val="009D1DFF"/>
    <w:pPr>
      <w:widowControl w:val="0"/>
      <w:autoSpaceDE w:val="0"/>
      <w:autoSpaceDN w:val="0"/>
      <w:adjustRightInd w:val="0"/>
      <w:spacing w:after="0" w:line="206" w:lineRule="exact"/>
      <w:ind w:firstLine="0"/>
      <w:jc w:val="center"/>
    </w:pPr>
    <w:rPr>
      <w:rFonts w:ascii="Arial Narrow" w:eastAsia="Times New Roman" w:hAnsi="Arial Narrow" w:cs="Times New Roman"/>
      <w:lang w:eastAsia="ru-RU"/>
    </w:rPr>
  </w:style>
  <w:style w:type="character" w:customStyle="1" w:styleId="FontStyle62">
    <w:name w:val="Font Style62"/>
    <w:rsid w:val="009D1DFF"/>
    <w:rPr>
      <w:rFonts w:ascii="Arial Narrow" w:hAnsi="Arial Narrow" w:cs="Arial Narrow"/>
      <w:b/>
      <w:bCs/>
      <w:sz w:val="14"/>
      <w:szCs w:val="14"/>
    </w:rPr>
  </w:style>
  <w:style w:type="paragraph" w:customStyle="1" w:styleId="Default">
    <w:name w:val="Default"/>
    <w:rsid w:val="009D1DFF"/>
    <w:pPr>
      <w:autoSpaceDE w:val="0"/>
      <w:autoSpaceDN w:val="0"/>
      <w:adjustRightInd w:val="0"/>
      <w:spacing w:after="0" w:line="240" w:lineRule="auto"/>
    </w:pPr>
    <w:rPr>
      <w:rFonts w:ascii="GOST type B" w:hAnsi="GOST type B" w:cs="GOST type B"/>
      <w:color w:val="000000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8713E4"/>
    <w:pPr>
      <w:widowControl w:val="0"/>
      <w:spacing w:before="120" w:after="0" w:line="240" w:lineRule="auto"/>
      <w:ind w:firstLine="0"/>
      <w:jc w:val="left"/>
    </w:pPr>
    <w:rPr>
      <w:rFonts w:eastAsia="Times New Roman" w:cs="Times New Roman"/>
      <w:color w:val="00000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8713E4"/>
    <w:pPr>
      <w:widowControl w:val="0"/>
      <w:spacing w:before="120" w:after="0" w:line="240" w:lineRule="auto"/>
      <w:ind w:left="240" w:firstLine="0"/>
      <w:jc w:val="left"/>
    </w:pPr>
    <w:rPr>
      <w:rFonts w:eastAsia="Times New Roman" w:cs="Times New Roman"/>
      <w:color w:val="000000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8713E4"/>
    <w:pPr>
      <w:widowControl w:val="0"/>
      <w:spacing w:before="120" w:after="0" w:line="240" w:lineRule="auto"/>
      <w:ind w:left="480" w:firstLine="0"/>
      <w:jc w:val="left"/>
    </w:pPr>
    <w:rPr>
      <w:rFonts w:eastAsia="Times New Roman" w:cs="Times New Roman"/>
      <w:color w:val="000000"/>
      <w:lang w:eastAsia="ru-RU"/>
    </w:rPr>
  </w:style>
  <w:style w:type="paragraph" w:styleId="af2">
    <w:name w:val="table of figures"/>
    <w:basedOn w:val="a"/>
    <w:next w:val="a"/>
    <w:uiPriority w:val="99"/>
    <w:rsid w:val="008713E4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eastAsia="Times New Roman" w:cs="Times New Roman"/>
      <w:lang w:eastAsia="ru-RU"/>
    </w:rPr>
  </w:style>
  <w:style w:type="paragraph" w:customStyle="1" w:styleId="zagol">
    <w:name w:val="zagol"/>
    <w:basedOn w:val="a"/>
    <w:rsid w:val="00687A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character" w:styleId="af3">
    <w:name w:val="Strong"/>
    <w:basedOn w:val="a0"/>
    <w:qFormat/>
    <w:rsid w:val="00687A15"/>
    <w:rPr>
      <w:b/>
      <w:bCs/>
    </w:rPr>
  </w:style>
  <w:style w:type="paragraph" w:styleId="af4">
    <w:name w:val="Normal (Web)"/>
    <w:basedOn w:val="a"/>
    <w:uiPriority w:val="99"/>
    <w:rsid w:val="00687A1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table" w:styleId="12">
    <w:name w:val="Table Grid 1"/>
    <w:basedOn w:val="a1"/>
    <w:rsid w:val="00687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3">
    <w:name w:val="Абзац списка1"/>
    <w:basedOn w:val="a"/>
    <w:rsid w:val="0003668E"/>
    <w:pPr>
      <w:ind w:left="720"/>
    </w:pPr>
    <w:rPr>
      <w:rFonts w:eastAsia="Times New Roman"/>
    </w:rPr>
  </w:style>
  <w:style w:type="paragraph" w:customStyle="1" w:styleId="font7">
    <w:name w:val="font7"/>
    <w:basedOn w:val="a"/>
    <w:rsid w:val="00C646F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8">
    <w:name w:val="font8"/>
    <w:basedOn w:val="a"/>
    <w:rsid w:val="00C646F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9">
    <w:name w:val="font9"/>
    <w:basedOn w:val="a"/>
    <w:rsid w:val="00C646F5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9">
    <w:name w:val="xl89"/>
    <w:basedOn w:val="a"/>
    <w:rsid w:val="00C646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0">
    <w:name w:val="xl90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C646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3">
    <w:name w:val="xl93"/>
    <w:basedOn w:val="a"/>
    <w:rsid w:val="00C646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4">
    <w:name w:val="xl94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5">
    <w:name w:val="xl95"/>
    <w:basedOn w:val="a"/>
    <w:rsid w:val="00C646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rsid w:val="00C646F5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8">
    <w:name w:val="xl98"/>
    <w:basedOn w:val="a"/>
    <w:rsid w:val="00C646F5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C646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C646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C646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8">
    <w:name w:val="xl108"/>
    <w:basedOn w:val="a"/>
    <w:rsid w:val="00C646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C646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12">
    <w:name w:val="xl112"/>
    <w:basedOn w:val="a"/>
    <w:rsid w:val="00C646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000000"/>
      <w:sz w:val="18"/>
      <w:szCs w:val="18"/>
      <w:lang w:eastAsia="ru-RU"/>
    </w:rPr>
  </w:style>
  <w:style w:type="paragraph" w:customStyle="1" w:styleId="xl113">
    <w:name w:val="xl113"/>
    <w:basedOn w:val="a"/>
    <w:rsid w:val="00C646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C646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C646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C646F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C646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xl118">
    <w:name w:val="xl118"/>
    <w:basedOn w:val="a"/>
    <w:rsid w:val="00C646F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eastAsia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646F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C646F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47">
    <w:name w:val="Font Style47"/>
    <w:basedOn w:val="a0"/>
    <w:uiPriority w:val="99"/>
    <w:rsid w:val="00C90B78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(2)_"/>
    <w:basedOn w:val="a0"/>
    <w:link w:val="23"/>
    <w:rsid w:val="0042625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26259"/>
    <w:pPr>
      <w:widowControl w:val="0"/>
      <w:shd w:val="clear" w:color="auto" w:fill="FFFFFF"/>
      <w:spacing w:before="240" w:after="0" w:line="269" w:lineRule="exact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ntStyle53">
    <w:name w:val="Font Style53"/>
    <w:uiPriority w:val="99"/>
    <w:rsid w:val="000E0167"/>
    <w:rPr>
      <w:rFonts w:ascii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0E0167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D90A6E"/>
  </w:style>
  <w:style w:type="character" w:customStyle="1" w:styleId="14">
    <w:name w:val="Основной текст Знак1"/>
    <w:basedOn w:val="a0"/>
    <w:link w:val="af5"/>
    <w:uiPriority w:val="99"/>
    <w:rsid w:val="00D90A6E"/>
    <w:rPr>
      <w:rFonts w:ascii="Arial" w:hAnsi="Arial" w:cs="Times New Roman"/>
      <w:color w:val="1D1D1D"/>
      <w:sz w:val="24"/>
      <w:szCs w:val="28"/>
    </w:rPr>
  </w:style>
  <w:style w:type="paragraph" w:styleId="af5">
    <w:name w:val="Body Text"/>
    <w:basedOn w:val="a"/>
    <w:link w:val="14"/>
    <w:uiPriority w:val="99"/>
    <w:qFormat/>
    <w:rsid w:val="00D90A6E"/>
    <w:pPr>
      <w:widowControl w:val="0"/>
      <w:spacing w:before="120" w:after="120"/>
      <w:ind w:right="40"/>
    </w:pPr>
    <w:rPr>
      <w:rFonts w:cs="Times New Roman"/>
      <w:color w:val="1D1D1D"/>
      <w:szCs w:val="28"/>
      <w:shd w:val="clear" w:color="auto" w:fill="FFFFFF"/>
    </w:rPr>
  </w:style>
  <w:style w:type="character" w:customStyle="1" w:styleId="af6">
    <w:name w:val="Основной текст Знак"/>
    <w:basedOn w:val="a0"/>
    <w:uiPriority w:val="99"/>
    <w:semiHidden/>
    <w:rsid w:val="00D90A6E"/>
    <w:rPr>
      <w:rFonts w:ascii="Arial" w:hAnsi="Arial" w:cs="Arial"/>
      <w:sz w:val="24"/>
      <w:szCs w:val="24"/>
    </w:rPr>
  </w:style>
  <w:style w:type="paragraph" w:customStyle="1" w:styleId="Style3">
    <w:name w:val="Style3"/>
    <w:basedOn w:val="a"/>
    <w:rsid w:val="00F461A4"/>
    <w:pPr>
      <w:widowControl w:val="0"/>
      <w:autoSpaceDE w:val="0"/>
      <w:autoSpaceDN w:val="0"/>
      <w:adjustRightInd w:val="0"/>
      <w:spacing w:after="0" w:line="413" w:lineRule="exact"/>
      <w:ind w:firstLine="576"/>
    </w:pPr>
    <w:rPr>
      <w:rFonts w:ascii="Arial Narrow" w:eastAsia="Times New Roman" w:hAnsi="Arial Narrow" w:cs="Arial Narrow"/>
      <w:lang w:eastAsia="ru-RU"/>
    </w:rPr>
  </w:style>
  <w:style w:type="paragraph" w:customStyle="1" w:styleId="Style5">
    <w:name w:val="Style5"/>
    <w:basedOn w:val="a"/>
    <w:uiPriority w:val="99"/>
    <w:rsid w:val="00F461A4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ascii="Arial Narrow" w:eastAsia="Times New Roman" w:hAnsi="Arial Narrow" w:cs="Arial Narrow"/>
      <w:lang w:eastAsia="ru-RU"/>
    </w:rPr>
  </w:style>
  <w:style w:type="paragraph" w:customStyle="1" w:styleId="Style7">
    <w:name w:val="Style7"/>
    <w:basedOn w:val="a"/>
    <w:uiPriority w:val="99"/>
    <w:rsid w:val="00F461A4"/>
    <w:pPr>
      <w:widowControl w:val="0"/>
      <w:autoSpaceDE w:val="0"/>
      <w:autoSpaceDN w:val="0"/>
      <w:adjustRightInd w:val="0"/>
      <w:spacing w:after="0" w:line="240" w:lineRule="auto"/>
      <w:ind w:firstLine="0"/>
    </w:pPr>
    <w:rPr>
      <w:rFonts w:ascii="Arial Narrow" w:eastAsia="Times New Roman" w:hAnsi="Arial Narrow" w:cs="Arial Narrow"/>
      <w:lang w:eastAsia="ru-RU"/>
    </w:rPr>
  </w:style>
  <w:style w:type="character" w:customStyle="1" w:styleId="FontStyle24">
    <w:name w:val="Font Style24"/>
    <w:basedOn w:val="a0"/>
    <w:uiPriority w:val="99"/>
    <w:rsid w:val="00F461A4"/>
    <w:rPr>
      <w:rFonts w:ascii="Arial" w:hAnsi="Arial" w:cs="Arial"/>
      <w:b/>
      <w:bCs/>
      <w:spacing w:val="-10"/>
      <w:sz w:val="22"/>
      <w:szCs w:val="22"/>
    </w:rPr>
  </w:style>
  <w:style w:type="character" w:customStyle="1" w:styleId="FontStyle28">
    <w:name w:val="Font Style28"/>
    <w:basedOn w:val="a0"/>
    <w:uiPriority w:val="99"/>
    <w:rsid w:val="00F461A4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31">
    <w:name w:val="Font Style31"/>
    <w:basedOn w:val="a0"/>
    <w:uiPriority w:val="99"/>
    <w:rsid w:val="00F461A4"/>
    <w:rPr>
      <w:rFonts w:ascii="Arial" w:hAnsi="Arial" w:cs="Arial"/>
      <w:sz w:val="22"/>
      <w:szCs w:val="22"/>
    </w:rPr>
  </w:style>
  <w:style w:type="paragraph" w:customStyle="1" w:styleId="Style10">
    <w:name w:val="Style10"/>
    <w:basedOn w:val="a"/>
    <w:uiPriority w:val="99"/>
    <w:rsid w:val="00F461A4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ascii="Arial Narrow" w:eastAsia="Times New Roman" w:hAnsi="Arial Narrow" w:cs="Arial Narrow"/>
      <w:lang w:eastAsia="ru-RU"/>
    </w:rPr>
  </w:style>
  <w:style w:type="paragraph" w:customStyle="1" w:styleId="Style12">
    <w:name w:val="Style12"/>
    <w:basedOn w:val="a"/>
    <w:uiPriority w:val="99"/>
    <w:rsid w:val="00F461A4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ascii="Arial Narrow" w:eastAsia="Times New Roman" w:hAnsi="Arial Narrow" w:cs="Arial Narrow"/>
      <w:lang w:eastAsia="ru-RU"/>
    </w:rPr>
  </w:style>
  <w:style w:type="paragraph" w:customStyle="1" w:styleId="Style15">
    <w:name w:val="Style15"/>
    <w:basedOn w:val="a"/>
    <w:uiPriority w:val="99"/>
    <w:rsid w:val="00F461A4"/>
    <w:pPr>
      <w:widowControl w:val="0"/>
      <w:autoSpaceDE w:val="0"/>
      <w:autoSpaceDN w:val="0"/>
      <w:adjustRightInd w:val="0"/>
      <w:spacing w:after="0" w:line="437" w:lineRule="exact"/>
      <w:ind w:hanging="571"/>
      <w:jc w:val="left"/>
    </w:pPr>
    <w:rPr>
      <w:rFonts w:ascii="Arial Narrow" w:eastAsia="Times New Roman" w:hAnsi="Arial Narrow" w:cs="Arial Narrow"/>
      <w:lang w:eastAsia="ru-RU"/>
    </w:rPr>
  </w:style>
  <w:style w:type="character" w:customStyle="1" w:styleId="FontStyle26">
    <w:name w:val="Font Style26"/>
    <w:basedOn w:val="a0"/>
    <w:uiPriority w:val="99"/>
    <w:rsid w:val="00F461A4"/>
    <w:rPr>
      <w:rFonts w:ascii="Courier New" w:hAnsi="Courier New" w:cs="Courier New"/>
      <w:sz w:val="18"/>
      <w:szCs w:val="18"/>
    </w:rPr>
  </w:style>
  <w:style w:type="character" w:customStyle="1" w:styleId="FontStyle32">
    <w:name w:val="Font Style32"/>
    <w:basedOn w:val="a0"/>
    <w:uiPriority w:val="99"/>
    <w:rsid w:val="00F461A4"/>
    <w:rPr>
      <w:rFonts w:ascii="Arial Narrow" w:hAnsi="Arial Narrow" w:cs="Arial Narrow"/>
      <w:b/>
      <w:bCs/>
      <w:sz w:val="18"/>
      <w:szCs w:val="18"/>
    </w:rPr>
  </w:style>
  <w:style w:type="character" w:customStyle="1" w:styleId="FontStyle61">
    <w:name w:val="Font Style61"/>
    <w:rsid w:val="007E4363"/>
    <w:rPr>
      <w:rFonts w:ascii="Arial" w:hAnsi="Arial" w:cs="Arial"/>
      <w:sz w:val="22"/>
      <w:szCs w:val="22"/>
    </w:rPr>
  </w:style>
  <w:style w:type="character" w:customStyle="1" w:styleId="FontStyle63">
    <w:name w:val="Font Style63"/>
    <w:rsid w:val="007E4363"/>
    <w:rPr>
      <w:rFonts w:ascii="Arial Black" w:hAnsi="Arial Black" w:cs="Arial Black"/>
      <w:sz w:val="22"/>
      <w:szCs w:val="22"/>
    </w:rPr>
  </w:style>
  <w:style w:type="paragraph" w:styleId="af7">
    <w:name w:val="Title"/>
    <w:basedOn w:val="a"/>
    <w:next w:val="a"/>
    <w:link w:val="af8"/>
    <w:uiPriority w:val="10"/>
    <w:qFormat/>
    <w:rsid w:val="007D6F5E"/>
    <w:pPr>
      <w:spacing w:after="0" w:line="240" w:lineRule="auto"/>
      <w:ind w:firstLine="85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8">
    <w:name w:val="Заголовок Знак"/>
    <w:basedOn w:val="a0"/>
    <w:link w:val="af7"/>
    <w:uiPriority w:val="10"/>
    <w:rsid w:val="007D6F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af9">
    <w:name w:val="Для таблиц"/>
    <w:basedOn w:val="a"/>
    <w:link w:val="afa"/>
    <w:qFormat/>
    <w:rsid w:val="00C60B26"/>
    <w:pPr>
      <w:spacing w:after="160"/>
      <w:ind w:firstLine="29"/>
    </w:pPr>
    <w:rPr>
      <w:rFonts w:ascii="Times New Roman" w:hAnsi="Times New Roman" w:cs="Times New Roman"/>
    </w:rPr>
  </w:style>
  <w:style w:type="character" w:customStyle="1" w:styleId="afa">
    <w:name w:val="Для таблиц Знак"/>
    <w:basedOn w:val="a0"/>
    <w:link w:val="af9"/>
    <w:rsid w:val="00C60B26"/>
    <w:rPr>
      <w:rFonts w:ascii="Times New Roman" w:hAnsi="Times New Roman" w:cs="Times New Roman"/>
      <w:sz w:val="24"/>
      <w:szCs w:val="24"/>
    </w:rPr>
  </w:style>
  <w:style w:type="paragraph" w:customStyle="1" w:styleId="1new">
    <w:name w:val="Заголовок 1(new)"/>
    <w:basedOn w:val="3"/>
    <w:link w:val="1new0"/>
    <w:qFormat/>
    <w:rsid w:val="00EF397F"/>
    <w:pPr>
      <w:numPr>
        <w:ilvl w:val="0"/>
        <w:numId w:val="0"/>
      </w:numPr>
      <w:spacing w:before="40" w:line="240" w:lineRule="auto"/>
      <w:jc w:val="center"/>
    </w:pPr>
    <w:rPr>
      <w:rFonts w:ascii="Times New Roman" w:eastAsiaTheme="majorEastAsia" w:hAnsi="Times New Roman" w:cs="Times New Roman"/>
      <w:bCs w:val="0"/>
      <w:color w:val="000000" w:themeColor="text1"/>
      <w:sz w:val="28"/>
    </w:rPr>
  </w:style>
  <w:style w:type="character" w:customStyle="1" w:styleId="1new0">
    <w:name w:val="Заголовок 1(new) Знак"/>
    <w:basedOn w:val="30"/>
    <w:link w:val="1new"/>
    <w:rsid w:val="00EF397F"/>
    <w:rPr>
      <w:rFonts w:ascii="Times New Roman" w:eastAsiaTheme="majorEastAsia" w:hAnsi="Times New Roman" w:cs="Times New Roman"/>
      <w:b/>
      <w:bCs w:val="0"/>
      <w:color w:val="000000" w:themeColor="text1"/>
      <w:sz w:val="28"/>
      <w:szCs w:val="24"/>
    </w:rPr>
  </w:style>
  <w:style w:type="paragraph" w:customStyle="1" w:styleId="afb">
    <w:name w:val="Жирный"/>
    <w:basedOn w:val="a"/>
    <w:next w:val="a"/>
    <w:qFormat/>
    <w:rsid w:val="00847147"/>
    <w:pPr>
      <w:spacing w:after="0" w:line="240" w:lineRule="auto"/>
      <w:ind w:firstLine="0"/>
      <w:jc w:val="center"/>
    </w:pPr>
    <w:rPr>
      <w:rFonts w:ascii="Times New Roman" w:hAnsi="Times New Roman" w:cstheme="minorBidi"/>
      <w:b/>
      <w:sz w:val="28"/>
      <w:szCs w:val="22"/>
    </w:rPr>
  </w:style>
  <w:style w:type="paragraph" w:customStyle="1" w:styleId="afc">
    <w:name w:val="Жирный титул"/>
    <w:basedOn w:val="a"/>
    <w:link w:val="afd"/>
    <w:qFormat/>
    <w:rsid w:val="00847147"/>
    <w:pPr>
      <w:spacing w:after="0" w:line="360" w:lineRule="auto"/>
      <w:jc w:val="center"/>
    </w:pPr>
    <w:rPr>
      <w:rFonts w:ascii="Times New Roman" w:hAnsi="Times New Roman" w:cstheme="minorBidi"/>
      <w:b/>
      <w:sz w:val="32"/>
      <w:szCs w:val="22"/>
    </w:rPr>
  </w:style>
  <w:style w:type="character" w:customStyle="1" w:styleId="afd">
    <w:name w:val="Жирный титул Знак"/>
    <w:basedOn w:val="a0"/>
    <w:link w:val="afc"/>
    <w:rsid w:val="00847147"/>
    <w:rPr>
      <w:rFonts w:ascii="Times New Roman" w:hAnsi="Times New Roman"/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CC0E7-A4A5-461F-85BC-6207CFF5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venishe@mail.ru</dc:creator>
  <cp:lastModifiedBy>Мария В. Терехова</cp:lastModifiedBy>
  <cp:revision>3</cp:revision>
  <cp:lastPrinted>2022-05-03T14:27:00Z</cp:lastPrinted>
  <dcterms:created xsi:type="dcterms:W3CDTF">2026-05-27T05:59:00Z</dcterms:created>
  <dcterms:modified xsi:type="dcterms:W3CDTF">2026-05-28T05:48:00Z</dcterms:modified>
</cp:coreProperties>
</file>